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B" w:rsidRPr="00E40AAB" w:rsidRDefault="00E40AAB" w:rsidP="00E40AA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E40AAB">
        <w:rPr>
          <w:rFonts w:hint="cs"/>
          <w:b/>
          <w:bCs/>
          <w:color w:val="FF0000"/>
          <w:sz w:val="36"/>
          <w:szCs w:val="36"/>
          <w:u w:val="single"/>
          <w:rtl/>
        </w:rPr>
        <w:t>לימוד שפה ותרבות יוונית</w:t>
      </w:r>
    </w:p>
    <w:p w:rsidR="00E40AAB" w:rsidRDefault="00E40AAB" w:rsidP="00E40AA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:rsidR="00E40AAB" w:rsidRDefault="00E40AAB" w:rsidP="00E40AA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:rsidR="00E40AAB" w:rsidRDefault="00E40AAB" w:rsidP="00E40AA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:rsidR="00E40AAB" w:rsidRPr="00D634CC" w:rsidRDefault="00E40AAB" w:rsidP="00E40AAB">
      <w:pPr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>משנה מסכת סוטה פרק ט משנה י"ד</w:t>
      </w:r>
    </w:p>
    <w:p w:rsidR="00E40AAB" w:rsidRDefault="00E40AAB" w:rsidP="00E40AAB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David"/>
          <w:color w:val="222222"/>
          <w:rtl/>
        </w:rPr>
      </w:pPr>
      <w:r w:rsidRPr="00E40AAB">
        <w:rPr>
          <w:rFonts w:ascii="Arial" w:eastAsia="Times New Roman" w:hAnsi="Arial" w:cs="David"/>
          <w:b/>
          <w:bCs/>
          <w:color w:val="222222"/>
          <w:rtl/>
        </w:rPr>
        <w:t xml:space="preserve">בפולמוס (מלחמה) של </w:t>
      </w:r>
      <w:proofErr w:type="spellStart"/>
      <w:r w:rsidRPr="00E40AAB">
        <w:rPr>
          <w:rFonts w:ascii="Arial" w:eastAsia="Times New Roman" w:hAnsi="Arial" w:cs="David"/>
          <w:b/>
          <w:bCs/>
          <w:color w:val="222222"/>
          <w:rtl/>
        </w:rPr>
        <w:t>אספסיינו</w:t>
      </w:r>
      <w:r w:rsidRPr="00E40AAB">
        <w:rPr>
          <w:rFonts w:ascii="Arial" w:eastAsia="Times New Roman" w:hAnsi="Arial" w:cs="David"/>
          <w:color w:val="222222"/>
          <w:rtl/>
        </w:rPr>
        <w:t>ס</w:t>
      </w:r>
      <w:proofErr w:type="spellEnd"/>
      <w:r w:rsidRPr="00E40AAB">
        <w:rPr>
          <w:rFonts w:ascii="Arial" w:eastAsia="Times New Roman" w:hAnsi="Arial" w:cs="David"/>
          <w:color w:val="222222"/>
          <w:rtl/>
        </w:rPr>
        <w:t xml:space="preserve"> (מצביא רומאי </w:t>
      </w:r>
      <w:r>
        <w:rPr>
          <w:rFonts w:ascii="Arial" w:eastAsia="Times New Roman" w:hAnsi="Arial" w:cs="David" w:hint="cs"/>
          <w:color w:val="222222"/>
          <w:rtl/>
        </w:rPr>
        <w:t>ש</w:t>
      </w:r>
      <w:r w:rsidRPr="00E40AAB">
        <w:rPr>
          <w:rFonts w:ascii="Arial" w:eastAsia="Times New Roman" w:hAnsi="Arial" w:cs="David"/>
          <w:color w:val="222222"/>
          <w:rtl/>
        </w:rPr>
        <w:t>צר על ירושלים במהלך המרד הגדול</w:t>
      </w:r>
      <w:r>
        <w:rPr>
          <w:rFonts w:ascii="Arial" w:eastAsia="Times New Roman" w:hAnsi="Arial" w:cs="David" w:hint="cs"/>
          <w:color w:val="222222"/>
          <w:rtl/>
        </w:rPr>
        <w:t>,</w:t>
      </w:r>
      <w:r w:rsidRPr="00E40AAB">
        <w:rPr>
          <w:rFonts w:ascii="Arial" w:eastAsia="Times New Roman" w:hAnsi="Arial" w:cs="David"/>
          <w:color w:val="222222"/>
          <w:rtl/>
        </w:rPr>
        <w:t xml:space="preserve"> לפני חורבן בית שני</w:t>
      </w:r>
      <w:r>
        <w:rPr>
          <w:rFonts w:ascii="Arial" w:eastAsia="Times New Roman" w:hAnsi="Arial" w:cs="David" w:hint="cs"/>
          <w:color w:val="222222"/>
          <w:rtl/>
        </w:rPr>
        <w:t>,</w:t>
      </w:r>
      <w:r w:rsidRPr="00E40AAB">
        <w:rPr>
          <w:rFonts w:ascii="Arial" w:eastAsia="Times New Roman" w:hAnsi="Arial" w:cs="David"/>
          <w:color w:val="222222"/>
          <w:rtl/>
        </w:rPr>
        <w:t xml:space="preserve"> ובהמשך מונה לקיסר רומא)</w:t>
      </w:r>
      <w:r>
        <w:rPr>
          <w:rFonts w:ascii="Arial" w:eastAsia="Times New Roman" w:hAnsi="Arial" w:cs="David" w:hint="cs"/>
          <w:color w:val="222222"/>
          <w:rtl/>
        </w:rPr>
        <w:t>,</w:t>
      </w:r>
      <w:r w:rsidRPr="00E40AAB">
        <w:rPr>
          <w:rFonts w:ascii="Arial" w:eastAsia="Times New Roman" w:hAnsi="Arial" w:cs="David"/>
          <w:color w:val="222222"/>
          <w:rtl/>
        </w:rPr>
        <w:t xml:space="preserve"> כשלוש שנים לפני חורבן בית שני</w:t>
      </w:r>
      <w:r>
        <w:rPr>
          <w:rFonts w:ascii="Arial" w:eastAsia="Times New Roman" w:hAnsi="Arial" w:cs="David" w:hint="cs"/>
          <w:color w:val="222222"/>
          <w:rtl/>
        </w:rPr>
        <w:t>,</w:t>
      </w:r>
      <w:r w:rsidRPr="00E40AAB">
        <w:rPr>
          <w:rFonts w:ascii="Arial" w:eastAsia="Times New Roman" w:hAnsi="Arial" w:cs="David"/>
          <w:color w:val="222222"/>
          <w:rtl/>
        </w:rPr>
        <w:t xml:space="preserve"> גזרו חכמים </w:t>
      </w:r>
      <w:r w:rsidRPr="00E40AAB">
        <w:rPr>
          <w:rFonts w:ascii="Arial" w:eastAsia="Times New Roman" w:hAnsi="Arial" w:cs="David"/>
          <w:b/>
          <w:bCs/>
          <w:color w:val="222222"/>
          <w:rtl/>
        </w:rPr>
        <w:t>שהחתנים לא יצאו ביום חתונתם בעטרות לראשם</w:t>
      </w:r>
      <w:r w:rsidRPr="00E40AAB">
        <w:rPr>
          <w:rFonts w:ascii="Arial" w:eastAsia="Times New Roman" w:hAnsi="Arial" w:cs="David"/>
          <w:color w:val="222222"/>
          <w:rtl/>
        </w:rPr>
        <w:t xml:space="preserve"> כדי למעט את השמחה וכן גזרו חכמים </w:t>
      </w:r>
      <w:r>
        <w:rPr>
          <w:rFonts w:ascii="Arial" w:eastAsia="Times New Roman" w:hAnsi="Arial" w:cs="David" w:hint="cs"/>
          <w:color w:val="222222"/>
          <w:rtl/>
        </w:rPr>
        <w:t>בעת ההיא</w:t>
      </w:r>
      <w:r w:rsidRPr="00E40AAB">
        <w:rPr>
          <w:rFonts w:ascii="Arial" w:eastAsia="Times New Roman" w:hAnsi="Arial" w:cs="David"/>
          <w:color w:val="222222"/>
          <w:rtl/>
        </w:rPr>
        <w:t xml:space="preserve"> </w:t>
      </w:r>
      <w:r w:rsidRPr="00E40AAB">
        <w:rPr>
          <w:rFonts w:ascii="Arial" w:eastAsia="Times New Roman" w:hAnsi="Arial" w:cs="David"/>
          <w:b/>
          <w:bCs/>
          <w:color w:val="222222"/>
          <w:rtl/>
        </w:rPr>
        <w:t>לא לנגן בארוס (כלי נגינה) בבתי המשתה.</w:t>
      </w:r>
      <w:r w:rsidRPr="00E40AAB">
        <w:rPr>
          <w:rFonts w:ascii="Arial" w:eastAsia="Times New Roman" w:hAnsi="Arial" w:cs="David"/>
          <w:color w:val="222222"/>
          <w:rtl/>
        </w:rPr>
        <w:t xml:space="preserve"> </w:t>
      </w:r>
    </w:p>
    <w:p w:rsidR="00E40AAB" w:rsidRDefault="00E40AAB" w:rsidP="00E40AAB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David"/>
          <w:color w:val="222222"/>
          <w:rtl/>
        </w:rPr>
      </w:pPr>
    </w:p>
    <w:p w:rsidR="00E40AAB" w:rsidRDefault="00E40AAB" w:rsidP="00E40AAB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David"/>
          <w:color w:val="222222"/>
          <w:rtl/>
        </w:rPr>
      </w:pPr>
      <w:r w:rsidRPr="00E40AAB">
        <w:rPr>
          <w:rFonts w:ascii="Arial" w:eastAsia="Times New Roman" w:hAnsi="Arial" w:cs="David"/>
          <w:b/>
          <w:bCs/>
          <w:color w:val="222222"/>
          <w:rtl/>
        </w:rPr>
        <w:t>בפולמוס של טיטוס</w:t>
      </w:r>
      <w:r w:rsidRPr="00E40AAB">
        <w:rPr>
          <w:rFonts w:ascii="Arial" w:eastAsia="Times New Roman" w:hAnsi="Arial" w:cs="David"/>
          <w:color w:val="222222"/>
          <w:rtl/>
        </w:rPr>
        <w:t xml:space="preserve"> שכבש את ירושלים ושרף את המקדש</w:t>
      </w:r>
      <w:r>
        <w:rPr>
          <w:rFonts w:ascii="Arial" w:eastAsia="Times New Roman" w:hAnsi="Arial" w:cs="David" w:hint="cs"/>
          <w:color w:val="222222"/>
          <w:rtl/>
        </w:rPr>
        <w:t xml:space="preserve"> בשנת 70 לספירה</w:t>
      </w:r>
      <w:r w:rsidRPr="00E40AAB">
        <w:rPr>
          <w:rFonts w:ascii="Arial" w:eastAsia="Times New Roman" w:hAnsi="Arial" w:cs="David"/>
          <w:color w:val="222222"/>
          <w:rtl/>
        </w:rPr>
        <w:t xml:space="preserve"> (לפי נוסח אחר בפולמוס של </w:t>
      </w:r>
      <w:proofErr w:type="spellStart"/>
      <w:r w:rsidRPr="00E40AAB">
        <w:rPr>
          <w:rFonts w:ascii="Arial" w:eastAsia="Times New Roman" w:hAnsi="Arial" w:cs="David"/>
          <w:color w:val="222222"/>
          <w:rtl/>
        </w:rPr>
        <w:t>קיטוס</w:t>
      </w:r>
      <w:proofErr w:type="spellEnd"/>
      <w:r>
        <w:rPr>
          <w:rFonts w:ascii="Arial" w:eastAsia="Times New Roman" w:hAnsi="Arial" w:cs="David" w:hint="cs"/>
          <w:color w:val="222222"/>
          <w:rtl/>
        </w:rPr>
        <w:t>,</w:t>
      </w:r>
      <w:r w:rsidRPr="00E40AAB">
        <w:rPr>
          <w:rFonts w:ascii="Arial" w:eastAsia="Times New Roman" w:hAnsi="Arial" w:cs="David"/>
          <w:color w:val="222222"/>
          <w:rtl/>
        </w:rPr>
        <w:t xml:space="preserve"> שר צבאו של </w:t>
      </w:r>
      <w:proofErr w:type="spellStart"/>
      <w:r w:rsidRPr="00E40AAB">
        <w:rPr>
          <w:rFonts w:ascii="Arial" w:eastAsia="Times New Roman" w:hAnsi="Arial" w:cs="David"/>
          <w:color w:val="222222"/>
          <w:rtl/>
        </w:rPr>
        <w:t>טראיינ</w:t>
      </w:r>
      <w:r>
        <w:rPr>
          <w:rFonts w:ascii="Arial" w:eastAsia="Times New Roman" w:hAnsi="Arial" w:cs="David" w:hint="cs"/>
          <w:color w:val="222222"/>
          <w:rtl/>
        </w:rPr>
        <w:t>ו</w:t>
      </w:r>
      <w:r w:rsidRPr="00E40AAB">
        <w:rPr>
          <w:rFonts w:ascii="Arial" w:eastAsia="Times New Roman" w:hAnsi="Arial" w:cs="David"/>
          <w:color w:val="222222"/>
          <w:rtl/>
        </w:rPr>
        <w:t>ס</w:t>
      </w:r>
      <w:proofErr w:type="spellEnd"/>
      <w:r w:rsidRPr="00E40AAB">
        <w:rPr>
          <w:rFonts w:ascii="Arial" w:eastAsia="Times New Roman" w:hAnsi="Arial" w:cs="David"/>
          <w:color w:val="222222"/>
          <w:rtl/>
        </w:rPr>
        <w:t xml:space="preserve"> שדיכא מרד יהודי כארבעים שנה</w:t>
      </w:r>
      <w:r>
        <w:rPr>
          <w:rFonts w:ascii="Arial" w:eastAsia="Times New Roman" w:hAnsi="Arial" w:cs="David" w:hint="cs"/>
          <w:color w:val="222222"/>
          <w:rtl/>
        </w:rPr>
        <w:t xml:space="preserve"> אחרי החורבן</w:t>
      </w:r>
      <w:r w:rsidRPr="00E40AAB">
        <w:rPr>
          <w:rFonts w:ascii="Arial" w:eastAsia="Times New Roman" w:hAnsi="Arial" w:cs="David"/>
          <w:color w:val="222222"/>
          <w:rtl/>
        </w:rPr>
        <w:t>)</w:t>
      </w:r>
      <w:r>
        <w:rPr>
          <w:rFonts w:ascii="Arial" w:eastAsia="Times New Roman" w:hAnsi="Arial" w:cs="David" w:hint="cs"/>
          <w:color w:val="222222"/>
          <w:rtl/>
        </w:rPr>
        <w:t xml:space="preserve">, </w:t>
      </w:r>
      <w:r w:rsidRPr="00E40AAB">
        <w:rPr>
          <w:rFonts w:ascii="Arial" w:eastAsia="Times New Roman" w:hAnsi="Arial" w:cs="David"/>
          <w:color w:val="222222"/>
          <w:rtl/>
        </w:rPr>
        <w:t xml:space="preserve">גזרו </w:t>
      </w:r>
      <w:r w:rsidRPr="00E40AAB">
        <w:rPr>
          <w:rFonts w:ascii="Arial" w:eastAsia="Times New Roman" w:hAnsi="Arial" w:cs="David"/>
          <w:b/>
          <w:bCs/>
          <w:color w:val="222222"/>
          <w:rtl/>
        </w:rPr>
        <w:t>שגם כלות לא יתקשטו ביום חופתן בעטרות</w:t>
      </w:r>
      <w:r w:rsidRPr="00E40AAB">
        <w:rPr>
          <w:rFonts w:ascii="Arial" w:eastAsia="Times New Roman" w:hAnsi="Arial" w:cs="David"/>
          <w:color w:val="222222"/>
          <w:rtl/>
        </w:rPr>
        <w:t xml:space="preserve"> שמצוירות עליהם עיר של זהב וכן גזרו </w:t>
      </w:r>
      <w:r w:rsidRPr="00E40AAB">
        <w:rPr>
          <w:rFonts w:ascii="Arial" w:eastAsia="Times New Roman" w:hAnsi="Arial" w:cs="David"/>
          <w:b/>
          <w:bCs/>
          <w:color w:val="222222"/>
          <w:rtl/>
        </w:rPr>
        <w:t>שלא ילמד אדם את בנו חכמה יוונית</w:t>
      </w:r>
      <w:r>
        <w:rPr>
          <w:rFonts w:ascii="Arial" w:eastAsia="Times New Roman" w:hAnsi="Arial" w:cs="David" w:hint="cs"/>
          <w:color w:val="222222"/>
          <w:rtl/>
        </w:rPr>
        <w:t>.</w:t>
      </w:r>
      <w:r w:rsidRPr="00E40AAB">
        <w:rPr>
          <w:rFonts w:ascii="Arial" w:eastAsia="Times New Roman" w:hAnsi="Arial" w:cs="David"/>
          <w:color w:val="222222"/>
          <w:rtl/>
        </w:rPr>
        <w:t xml:space="preserve"> </w:t>
      </w:r>
    </w:p>
    <w:p w:rsidR="00E40AAB" w:rsidRDefault="00E40AAB" w:rsidP="00E40AAB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David"/>
          <w:color w:val="222222"/>
          <w:rtl/>
        </w:rPr>
      </w:pPr>
    </w:p>
    <w:p w:rsidR="00E40AAB" w:rsidRPr="00E40AAB" w:rsidRDefault="00E40AAB" w:rsidP="00E40AAB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David"/>
          <w:color w:val="222222"/>
        </w:rPr>
      </w:pPr>
      <w:r w:rsidRPr="00E40AAB">
        <w:rPr>
          <w:rFonts w:ascii="Arial" w:eastAsia="Times New Roman" w:hAnsi="Arial" w:cs="David"/>
          <w:b/>
          <w:bCs/>
          <w:color w:val="222222"/>
          <w:rtl/>
        </w:rPr>
        <w:t xml:space="preserve">בפולמוס האחרון </w:t>
      </w:r>
      <w:r w:rsidRPr="00E40AAB">
        <w:rPr>
          <w:rFonts w:ascii="Arial" w:eastAsia="Times New Roman" w:hAnsi="Arial" w:cs="David"/>
          <w:color w:val="222222"/>
          <w:rtl/>
        </w:rPr>
        <w:t xml:space="preserve">(המלחמה האחרונה שבה חרב בית המקדש ויש סוברים שהכוונה למלחמת </w:t>
      </w:r>
      <w:proofErr w:type="spellStart"/>
      <w:r w:rsidRPr="00E40AAB">
        <w:rPr>
          <w:rFonts w:ascii="Arial" w:eastAsia="Times New Roman" w:hAnsi="Arial" w:cs="David"/>
          <w:color w:val="222222"/>
          <w:rtl/>
        </w:rPr>
        <w:t>אדריינוס</w:t>
      </w:r>
      <w:proofErr w:type="spellEnd"/>
      <w:r w:rsidRPr="00E40AAB">
        <w:rPr>
          <w:rFonts w:ascii="Arial" w:eastAsia="Times New Roman" w:hAnsi="Arial" w:cs="David"/>
          <w:color w:val="222222"/>
          <w:rtl/>
        </w:rPr>
        <w:t xml:space="preserve"> על ביתר בימי בר כוכבא)</w:t>
      </w:r>
      <w:r>
        <w:rPr>
          <w:rFonts w:ascii="Arial" w:eastAsia="Times New Roman" w:hAnsi="Arial" w:cs="David" w:hint="cs"/>
          <w:color w:val="222222"/>
          <w:rtl/>
        </w:rPr>
        <w:t xml:space="preserve"> </w:t>
      </w:r>
      <w:r w:rsidRPr="00E40AAB">
        <w:rPr>
          <w:rFonts w:ascii="Arial" w:eastAsia="Times New Roman" w:hAnsi="Arial" w:cs="David"/>
          <w:color w:val="222222"/>
          <w:rtl/>
        </w:rPr>
        <w:t xml:space="preserve">גזרו </w:t>
      </w:r>
      <w:r w:rsidRPr="00E40AAB">
        <w:rPr>
          <w:rFonts w:ascii="Arial" w:eastAsia="Times New Roman" w:hAnsi="Arial" w:cs="David"/>
          <w:b/>
          <w:bCs/>
          <w:color w:val="222222"/>
          <w:rtl/>
        </w:rPr>
        <w:t>שהכלה לא תצא באפריון</w:t>
      </w:r>
      <w:r w:rsidRPr="00E40AAB">
        <w:rPr>
          <w:rFonts w:ascii="Arial" w:eastAsia="Times New Roman" w:hAnsi="Arial" w:cs="David"/>
          <w:color w:val="222222"/>
          <w:rtl/>
        </w:rPr>
        <w:t xml:space="preserve"> (מע</w:t>
      </w:r>
      <w:r>
        <w:rPr>
          <w:rFonts w:ascii="Arial" w:eastAsia="Times New Roman" w:hAnsi="Arial" w:cs="David" w:hint="cs"/>
          <w:color w:val="222222"/>
          <w:rtl/>
        </w:rPr>
        <w:t>י</w:t>
      </w:r>
      <w:r w:rsidRPr="00E40AAB">
        <w:rPr>
          <w:rFonts w:ascii="Arial" w:eastAsia="Times New Roman" w:hAnsi="Arial" w:cs="David"/>
          <w:color w:val="222222"/>
          <w:rtl/>
        </w:rPr>
        <w:t>ן אוהל של טליתות מוזהבות)</w:t>
      </w:r>
      <w:r>
        <w:rPr>
          <w:rFonts w:ascii="Arial" w:eastAsia="Times New Roman" w:hAnsi="Arial" w:cs="David" w:hint="cs"/>
          <w:color w:val="222222"/>
          <w:rtl/>
        </w:rPr>
        <w:t xml:space="preserve"> בשעה </w:t>
      </w:r>
      <w:r w:rsidRPr="00E40AAB">
        <w:rPr>
          <w:rFonts w:ascii="Arial" w:eastAsia="Times New Roman" w:hAnsi="Arial" w:cs="David"/>
          <w:color w:val="222222"/>
          <w:rtl/>
        </w:rPr>
        <w:t xml:space="preserve">שהיא </w:t>
      </w:r>
      <w:r>
        <w:rPr>
          <w:rFonts w:ascii="Arial" w:eastAsia="Times New Roman" w:hAnsi="Arial" w:cs="David" w:hint="cs"/>
          <w:color w:val="222222"/>
          <w:rtl/>
        </w:rPr>
        <w:t>יו</w:t>
      </w:r>
      <w:r w:rsidRPr="00E40AAB">
        <w:rPr>
          <w:rFonts w:ascii="Arial" w:eastAsia="Times New Roman" w:hAnsi="Arial" w:cs="David"/>
          <w:color w:val="222222"/>
          <w:rtl/>
        </w:rPr>
        <w:t>צא</w:t>
      </w:r>
      <w:r>
        <w:rPr>
          <w:rFonts w:ascii="Arial" w:eastAsia="Times New Roman" w:hAnsi="Arial" w:cs="David" w:hint="cs"/>
          <w:color w:val="222222"/>
          <w:rtl/>
        </w:rPr>
        <w:t>ת</w:t>
      </w:r>
      <w:r w:rsidRPr="00E40AAB">
        <w:rPr>
          <w:rFonts w:ascii="Arial" w:eastAsia="Times New Roman" w:hAnsi="Arial" w:cs="David"/>
          <w:color w:val="222222"/>
          <w:rtl/>
        </w:rPr>
        <w:t xml:space="preserve"> מבית אביה לבית בעל</w:t>
      </w:r>
      <w:r>
        <w:rPr>
          <w:rFonts w:ascii="Arial" w:eastAsia="Times New Roman" w:hAnsi="Arial" w:cs="David" w:hint="cs"/>
          <w:color w:val="222222"/>
          <w:rtl/>
        </w:rPr>
        <w:t>ה</w:t>
      </w:r>
      <w:r w:rsidRPr="00E40AAB">
        <w:rPr>
          <w:rFonts w:ascii="Arial" w:eastAsia="Times New Roman" w:hAnsi="Arial" w:cs="David" w:hint="cs"/>
          <w:b/>
          <w:bCs/>
          <w:color w:val="222222"/>
          <w:rtl/>
        </w:rPr>
        <w:t>,</w:t>
      </w:r>
      <w:r w:rsidRPr="00E40AAB">
        <w:rPr>
          <w:rFonts w:ascii="Arial" w:eastAsia="Times New Roman" w:hAnsi="Arial" w:cs="David"/>
          <w:b/>
          <w:bCs/>
          <w:color w:val="222222"/>
          <w:rtl/>
        </w:rPr>
        <w:t xml:space="preserve"> ורבותינו התירו בתוך העיר</w:t>
      </w:r>
      <w:r w:rsidRPr="00E40AAB">
        <w:rPr>
          <w:rFonts w:ascii="Arial" w:eastAsia="Times New Roman" w:hAnsi="Arial" w:cs="David"/>
          <w:color w:val="222222"/>
          <w:rtl/>
        </w:rPr>
        <w:t xml:space="preserve"> ומבואר בגמרא שהתירו מתוך צניעות</w:t>
      </w:r>
      <w:r>
        <w:rPr>
          <w:rFonts w:ascii="Arial" w:eastAsia="Times New Roman" w:hAnsi="Arial" w:cs="David" w:hint="cs"/>
          <w:color w:val="222222"/>
          <w:rtl/>
        </w:rPr>
        <w:t>, שלא תהיה חשופה לעין כל.</w:t>
      </w:r>
      <w:r w:rsidRPr="00E40AAB">
        <w:rPr>
          <w:rFonts w:ascii="Arial" w:eastAsia="Times New Roman" w:hAnsi="Arial" w:cs="David"/>
          <w:color w:val="222222"/>
        </w:rPr>
        <w:t> </w:t>
      </w:r>
    </w:p>
    <w:p w:rsidR="00E40AAB" w:rsidRPr="00E40AAB" w:rsidRDefault="00E40AAB" w:rsidP="00E40AAB">
      <w:pPr>
        <w:spacing w:line="360" w:lineRule="auto"/>
        <w:jc w:val="both"/>
        <w:rPr>
          <w:rFonts w:cs="David"/>
          <w:b/>
          <w:bCs/>
          <w:color w:val="FF0000"/>
          <w:rtl/>
        </w:rPr>
      </w:pPr>
    </w:p>
    <w:p w:rsidR="00D634CC" w:rsidRDefault="00D634CC" w:rsidP="00E40AAB">
      <w:pPr>
        <w:rPr>
          <w:b/>
          <w:bCs/>
          <w:color w:val="FF0000"/>
          <w:rtl/>
        </w:rPr>
      </w:pPr>
      <w:r w:rsidRPr="00D634CC">
        <w:rPr>
          <w:b/>
          <w:bCs/>
          <w:color w:val="FF0000"/>
          <w:rtl/>
        </w:rPr>
        <w:t>תלמוד ירושלמי, מסכת פאה, פרק א׳ הלכה א׳</w:t>
      </w:r>
      <w:r w:rsidR="00E40AAB">
        <w:rPr>
          <w:rFonts w:hint="cs"/>
          <w:b/>
          <w:bCs/>
          <w:color w:val="FF0000"/>
          <w:rtl/>
        </w:rPr>
        <w:t xml:space="preserve"> </w:t>
      </w:r>
    </w:p>
    <w:p w:rsidR="00D634CC" w:rsidRPr="00D634CC" w:rsidRDefault="00D634CC" w:rsidP="00D6307C">
      <w:pPr>
        <w:rPr>
          <w:rFonts w:cs="David"/>
          <w:rtl/>
        </w:rPr>
      </w:pPr>
      <w:r w:rsidRPr="00D634CC">
        <w:rPr>
          <w:rFonts w:cs="David"/>
          <w:rtl/>
        </w:rPr>
        <w:t>מסכת פאה עוסקת במצוות הפאה</w:t>
      </w:r>
      <w:r w:rsidR="00D6307C">
        <w:rPr>
          <w:rFonts w:cs="David" w:hint="cs"/>
          <w:rtl/>
        </w:rPr>
        <w:t>:</w:t>
      </w:r>
      <w:r w:rsidRPr="00D634CC">
        <w:rPr>
          <w:rFonts w:cs="David"/>
          <w:rtl/>
        </w:rPr>
        <w:t xml:space="preserve"> השארת שורת שיבולים בקצה השדה לעניים שיבואו לקצור אותם לעצמם.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rtl/>
        </w:rPr>
        <w:t>המסכת היא חלק מסדר זרעים.</w:t>
      </w:r>
    </w:p>
    <w:p w:rsidR="00D634CC" w:rsidRPr="00D634CC" w:rsidRDefault="00D634CC" w:rsidP="00D6307C">
      <w:pPr>
        <w:rPr>
          <w:rFonts w:cs="David"/>
          <w:rtl/>
        </w:rPr>
      </w:pPr>
      <w:r w:rsidRPr="00D634CC">
        <w:rPr>
          <w:rFonts w:cs="David"/>
          <w:rtl/>
        </w:rPr>
        <w:t>תלמוד תורה הוא מן הדברים שאין להם שיעור, כלומר אינם מוגבלים בזמן או בכמות,</w:t>
      </w:r>
      <w:r w:rsidR="00D6307C">
        <w:rPr>
          <w:rFonts w:cs="David" w:hint="cs"/>
          <w:rtl/>
        </w:rPr>
        <w:t xml:space="preserve"> </w:t>
      </w:r>
      <w:r w:rsidRPr="00D634CC">
        <w:rPr>
          <w:rFonts w:cs="David"/>
          <w:rtl/>
        </w:rPr>
        <w:t>ומכאן שיש ללמוד תורה בכל רגע שניתן לעשות זאת.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u w:val="single"/>
          <w:rtl/>
        </w:rPr>
        <w:t>שאלו התלמידים את רבי יהושע:</w:t>
      </w:r>
      <w:r>
        <w:rPr>
          <w:rFonts w:cs="David" w:hint="cs"/>
          <w:rtl/>
        </w:rPr>
        <w:t xml:space="preserve"> </w:t>
      </w:r>
      <w:r w:rsidRPr="00D634CC">
        <w:rPr>
          <w:rFonts w:cs="David"/>
          <w:rtl/>
        </w:rPr>
        <w:t>האם יכול אדם ללמד את בנו יוונית?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u w:val="single"/>
          <w:rtl/>
        </w:rPr>
        <w:t>אמר להם:</w:t>
      </w:r>
      <w:r>
        <w:rPr>
          <w:rFonts w:cs="David" w:hint="cs"/>
          <w:rtl/>
        </w:rPr>
        <w:t xml:space="preserve"> </w:t>
      </w:r>
      <w:r w:rsidRPr="00D634CC">
        <w:rPr>
          <w:rFonts w:cs="David"/>
          <w:rtl/>
        </w:rPr>
        <w:t>יכול ללמד את בנו בשעה שאינה לא יום ולא לילה שהרי כתוב ״והגית בו (=ספר התורה) יומם ולילה״ (יהושע א׳ 8).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b/>
          <w:bCs/>
          <w:rtl/>
        </w:rPr>
        <w:t>מכאן ש</w:t>
      </w:r>
      <w:r w:rsidRPr="00D634CC">
        <w:rPr>
          <w:rFonts w:cs="David"/>
          <w:rtl/>
        </w:rPr>
        <w:t>למעשה אסור לאדם ללמד את בנו גם אומנות (=מקצוע) שהרי כתוב ״והגית בו יומם ולילה״.</w:t>
      </w:r>
    </w:p>
    <w:p w:rsidR="00D634CC" w:rsidRPr="00D634CC" w:rsidRDefault="00D634CC" w:rsidP="00D6307C">
      <w:pPr>
        <w:rPr>
          <w:rFonts w:cs="David"/>
          <w:rtl/>
        </w:rPr>
      </w:pPr>
      <w:r w:rsidRPr="00D634CC">
        <w:rPr>
          <w:rFonts w:cs="David"/>
          <w:rtl/>
        </w:rPr>
        <w:t xml:space="preserve">והרי הדברים </w:t>
      </w:r>
      <w:r w:rsidRPr="00D634CC">
        <w:rPr>
          <w:rFonts w:cs="David"/>
          <w:b/>
          <w:bCs/>
          <w:rtl/>
        </w:rPr>
        <w:t xml:space="preserve">סותרים </w:t>
      </w:r>
      <w:r w:rsidRPr="00D634CC">
        <w:rPr>
          <w:rFonts w:cs="David"/>
          <w:rtl/>
        </w:rPr>
        <w:t>את מה ששנה רבי ישמעאל: ״</w:t>
      </w:r>
      <w:r w:rsidRPr="00D6307C">
        <w:rPr>
          <w:rFonts w:cs="David"/>
          <w:b/>
          <w:bCs/>
          <w:rtl/>
        </w:rPr>
        <w:t>ובחרת בחיים</w:t>
      </w:r>
      <w:r w:rsidRPr="00D634CC">
        <w:rPr>
          <w:rFonts w:cs="David"/>
          <w:rtl/>
        </w:rPr>
        <w:t xml:space="preserve"> (דברים ל׳ 19) </w:t>
      </w:r>
      <w:r w:rsidR="00D6307C">
        <w:rPr>
          <w:rFonts w:cs="David" w:hint="cs"/>
          <w:rtl/>
        </w:rPr>
        <w:t xml:space="preserve">- </w:t>
      </w:r>
      <w:r w:rsidRPr="00D6307C">
        <w:rPr>
          <w:rFonts w:cs="David"/>
          <w:b/>
          <w:bCs/>
          <w:rtl/>
        </w:rPr>
        <w:t>זו אומנות</w:t>
      </w:r>
      <w:r w:rsidR="00D6307C" w:rsidRPr="00D634CC">
        <w:rPr>
          <w:rFonts w:cs="David"/>
          <w:rtl/>
        </w:rPr>
        <w:t>״</w:t>
      </w:r>
      <w:r w:rsidRPr="00D634CC">
        <w:rPr>
          <w:rFonts w:cs="David"/>
          <w:rtl/>
        </w:rPr>
        <w:t>.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b/>
          <w:bCs/>
          <w:rtl/>
        </w:rPr>
        <w:t>הרי ש</w:t>
      </w:r>
      <w:r w:rsidRPr="00D634CC">
        <w:rPr>
          <w:rFonts w:cs="David"/>
          <w:rtl/>
        </w:rPr>
        <w:t>מצווה על אדם ללמד בנו אומנות כדי שיוכל לחיות ואם כן אין להבין את הפסוק כמשמעו, שאסור להפסיק כלל מלימוד תורה.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rtl/>
        </w:rPr>
        <w:t>רבי אבא בן רבי חייא בר אבא אמר בשם רבי יוחנן שהסיבה שצריך להימנע מלימוד יוונית לבנו היא:״מפני המסורות״ (=מפני המלשינים), שעל ידי לימוד היוונית יתרבו היהודים המקושרים לשלטונות הנוכריים ועל ידי כך יתרבו המלשינים.</w:t>
      </w:r>
    </w:p>
    <w:p w:rsidR="00D634CC" w:rsidRPr="00D634CC" w:rsidRDefault="00D634CC" w:rsidP="00D6307C">
      <w:pPr>
        <w:rPr>
          <w:rFonts w:cs="David"/>
          <w:rtl/>
        </w:rPr>
      </w:pPr>
      <w:r w:rsidRPr="00D634CC">
        <w:rPr>
          <w:rFonts w:cs="David"/>
          <w:rtl/>
        </w:rPr>
        <w:t xml:space="preserve">רבי </w:t>
      </w:r>
      <w:proofErr w:type="spellStart"/>
      <w:r w:rsidRPr="00D634CC">
        <w:rPr>
          <w:rFonts w:cs="David"/>
          <w:rtl/>
        </w:rPr>
        <w:t>א</w:t>
      </w:r>
      <w:r w:rsidR="00D6307C">
        <w:rPr>
          <w:rFonts w:cs="David" w:hint="cs"/>
          <w:rtl/>
        </w:rPr>
        <w:t>ב</w:t>
      </w:r>
      <w:r w:rsidRPr="00D634CC">
        <w:rPr>
          <w:rFonts w:cs="David"/>
          <w:rtl/>
        </w:rPr>
        <w:t>הו</w:t>
      </w:r>
      <w:proofErr w:type="spellEnd"/>
      <w:r w:rsidRPr="00D634CC">
        <w:rPr>
          <w:rFonts w:cs="David"/>
          <w:rtl/>
        </w:rPr>
        <w:t xml:space="preserve"> אמר בשם רבי יוחנן:</w:t>
      </w:r>
      <w:r>
        <w:rPr>
          <w:rFonts w:cs="David" w:hint="cs"/>
          <w:rtl/>
        </w:rPr>
        <w:t xml:space="preserve"> </w:t>
      </w:r>
      <w:r w:rsidRPr="00D634CC">
        <w:rPr>
          <w:rFonts w:cs="David"/>
          <w:rtl/>
        </w:rPr>
        <w:t>מותר לאדם ללמד את</w:t>
      </w:r>
      <w:r w:rsidRPr="00D634CC">
        <w:rPr>
          <w:rFonts w:cs="David"/>
          <w:b/>
          <w:bCs/>
          <w:rtl/>
        </w:rPr>
        <w:t xml:space="preserve"> בתו</w:t>
      </w:r>
      <w:r>
        <w:rPr>
          <w:rFonts w:cs="David" w:hint="cs"/>
          <w:rtl/>
        </w:rPr>
        <w:t xml:space="preserve"> </w:t>
      </w:r>
      <w:r w:rsidRPr="00D634CC">
        <w:rPr>
          <w:rFonts w:cs="David"/>
          <w:rtl/>
        </w:rPr>
        <w:t>יוונית מפני שההשכלה היא כתכשיט לבת.</w:t>
      </w:r>
    </w:p>
    <w:p w:rsidR="00D634CC" w:rsidRPr="00D634CC" w:rsidRDefault="00D634CC" w:rsidP="00D6307C">
      <w:pPr>
        <w:rPr>
          <w:rFonts w:cs="David"/>
          <w:rtl/>
        </w:rPr>
      </w:pPr>
      <w:r w:rsidRPr="00D634CC">
        <w:rPr>
          <w:rFonts w:cs="David"/>
          <w:rtl/>
        </w:rPr>
        <w:t>שמע שמעון בר אבא ואמר</w:t>
      </w:r>
      <w:r w:rsidR="00D6307C">
        <w:rPr>
          <w:rFonts w:cs="David" w:hint="cs"/>
          <w:rtl/>
        </w:rPr>
        <w:t>:</w:t>
      </w:r>
      <w:r w:rsidRPr="00D634CC">
        <w:rPr>
          <w:rFonts w:cs="David"/>
          <w:rtl/>
        </w:rPr>
        <w:t xml:space="preserve"> בגלל שרבי </w:t>
      </w:r>
      <w:proofErr w:type="spellStart"/>
      <w:r w:rsidRPr="00D634CC">
        <w:rPr>
          <w:rFonts w:cs="David"/>
          <w:rtl/>
        </w:rPr>
        <w:t>אבהו</w:t>
      </w:r>
      <w:proofErr w:type="spellEnd"/>
      <w:r w:rsidRPr="00D634CC">
        <w:rPr>
          <w:rFonts w:cs="David"/>
          <w:rtl/>
        </w:rPr>
        <w:t xml:space="preserve"> רוצה ללמד את בתו יוונית, הוא תולה הלכה זו ברבי יוחנן?! יבוא עלי</w:t>
      </w:r>
      <w:r w:rsidR="00D6307C">
        <w:rPr>
          <w:rFonts w:cs="David" w:hint="cs"/>
          <w:rtl/>
        </w:rPr>
        <w:t>...</w:t>
      </w:r>
      <w:r w:rsidRPr="00D634CC">
        <w:rPr>
          <w:rFonts w:cs="David"/>
          <w:rtl/>
        </w:rPr>
        <w:t xml:space="preserve"> (=לשון שבועה ... ונמנע מלומר על עצמו דבר רע</w:t>
      </w:r>
      <w:r w:rsidR="00D6307C">
        <w:rPr>
          <w:rFonts w:cs="David" w:hint="cs"/>
          <w:rtl/>
        </w:rPr>
        <w:t>)</w:t>
      </w:r>
      <w:r w:rsidRPr="00D634CC">
        <w:rPr>
          <w:rFonts w:cs="David"/>
          <w:rtl/>
        </w:rPr>
        <w:t>, אם לא שמעתי הלכה זו מרבי יוחנן.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rtl/>
        </w:rPr>
        <w:t>כלומר רבי שמעון נשבע שלא שמע מעולם הלכה זו מרבי יוחנן, אף שהיה תלמיד קרוב אליו.</w:t>
      </w:r>
    </w:p>
    <w:p w:rsidR="00D634CC" w:rsidRPr="00D634CC" w:rsidRDefault="00D634CC" w:rsidP="00D634CC">
      <w:pPr>
        <w:rPr>
          <w:rFonts w:cs="David"/>
          <w:rtl/>
        </w:rPr>
      </w:pPr>
      <w:r w:rsidRPr="00D634CC">
        <w:rPr>
          <w:rFonts w:cs="David"/>
          <w:u w:val="single"/>
          <w:rtl/>
        </w:rPr>
        <w:t>פירוש אחר:</w:t>
      </w:r>
      <w:r>
        <w:rPr>
          <w:rFonts w:cs="David" w:hint="cs"/>
          <w:rtl/>
        </w:rPr>
        <w:t xml:space="preserve"> </w:t>
      </w:r>
      <w:r w:rsidRPr="00D634CC">
        <w:rPr>
          <w:rFonts w:cs="David"/>
          <w:rtl/>
        </w:rPr>
        <w:t>רבי אבהו הוא שאומר יבוא עלי (דבר רע) אם לא שמעתי הלכה זו מרבי יוחנן.</w:t>
      </w:r>
    </w:p>
    <w:p w:rsidR="00D634CC" w:rsidRDefault="00D634CC" w:rsidP="00D634CC">
      <w:pPr>
        <w:rPr>
          <w:rFonts w:cs="David" w:hint="cs"/>
          <w:rtl/>
        </w:rPr>
      </w:pPr>
      <w:r w:rsidRPr="00D634CC">
        <w:rPr>
          <w:rFonts w:cs="David"/>
          <w:rtl/>
        </w:rPr>
        <w:t>כלומר, רבי אבהו מבקש לאמת את דבריו.</w:t>
      </w:r>
    </w:p>
    <w:p w:rsidR="005B7694" w:rsidRDefault="005B7694" w:rsidP="00D634CC">
      <w:pPr>
        <w:rPr>
          <w:rFonts w:cs="David" w:hint="cs"/>
          <w:rtl/>
        </w:rPr>
      </w:pPr>
    </w:p>
    <w:p w:rsidR="007F432C" w:rsidRDefault="007F432C" w:rsidP="005B7694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FF0000"/>
          <w:sz w:val="28"/>
          <w:szCs w:val="28"/>
          <w:rtl/>
        </w:rPr>
      </w:pPr>
    </w:p>
    <w:p w:rsidR="007F432C" w:rsidRDefault="007F432C" w:rsidP="005B7694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FF0000"/>
          <w:sz w:val="28"/>
          <w:szCs w:val="28"/>
          <w:rtl/>
        </w:rPr>
      </w:pPr>
    </w:p>
    <w:p w:rsidR="005B7694" w:rsidRPr="005B7694" w:rsidRDefault="005B7694" w:rsidP="005B7694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FF0000"/>
          <w:sz w:val="28"/>
          <w:szCs w:val="28"/>
        </w:rPr>
      </w:pPr>
      <w:bookmarkStart w:id="0" w:name="_GoBack"/>
      <w:bookmarkEnd w:id="0"/>
      <w:r w:rsidRPr="005B7694">
        <w:rPr>
          <w:rFonts w:ascii="Arial" w:eastAsia="Times New Roman" w:hAnsi="Arial" w:cs="David"/>
          <w:b/>
          <w:bCs/>
          <w:color w:val="FF0000"/>
          <w:sz w:val="28"/>
          <w:szCs w:val="28"/>
          <w:rtl/>
        </w:rPr>
        <w:lastRenderedPageBreak/>
        <w:t>לימוד שפה ותרבות יוונית</w:t>
      </w:r>
      <w:r w:rsidRPr="005B7694">
        <w:rPr>
          <w:rFonts w:ascii="Arial" w:eastAsia="Times New Roman" w:hAnsi="Arial" w:cs="David" w:hint="cs"/>
          <w:b/>
          <w:bCs/>
          <w:color w:val="FF0000"/>
          <w:sz w:val="28"/>
          <w:szCs w:val="28"/>
          <w:rtl/>
        </w:rPr>
        <w:t xml:space="preserve"> </w:t>
      </w:r>
      <w:r w:rsidRPr="005B7694">
        <w:rPr>
          <w:rFonts w:ascii="Arial" w:eastAsia="Times New Roman" w:hAnsi="Arial" w:cs="David"/>
          <w:b/>
          <w:bCs/>
          <w:color w:val="FF0000"/>
          <w:sz w:val="28"/>
          <w:szCs w:val="28"/>
          <w:rtl/>
        </w:rPr>
        <w:t>–</w:t>
      </w:r>
      <w:r w:rsidRPr="005B7694">
        <w:rPr>
          <w:rFonts w:ascii="Arial" w:eastAsia="Times New Roman" w:hAnsi="Arial" w:cs="David" w:hint="cs"/>
          <w:b/>
          <w:bCs/>
          <w:color w:val="FF0000"/>
          <w:sz w:val="28"/>
          <w:szCs w:val="28"/>
          <w:rtl/>
        </w:rPr>
        <w:t xml:space="preserve"> </w:t>
      </w:r>
      <w:r w:rsidRPr="005B7694">
        <w:rPr>
          <w:rFonts w:ascii="Arial" w:eastAsia="Times New Roman" w:hAnsi="Arial" w:cs="David"/>
          <w:b/>
          <w:bCs/>
          <w:color w:val="FF0000"/>
          <w:sz w:val="28"/>
          <w:szCs w:val="28"/>
          <w:rtl/>
        </w:rPr>
        <w:t>שאלות</w:t>
      </w:r>
      <w:r w:rsidRPr="005B7694">
        <w:rPr>
          <w:rFonts w:ascii="Arial" w:eastAsia="Times New Roman" w:hAnsi="Arial" w:cs="David" w:hint="cs"/>
          <w:b/>
          <w:bCs/>
          <w:color w:val="FF0000"/>
          <w:sz w:val="28"/>
          <w:szCs w:val="28"/>
          <w:rtl/>
        </w:rPr>
        <w:t xml:space="preserve"> חזרה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1) במה עוסקת מסכת סוטה ובאיזה סדר היא נמצאת</w:t>
      </w:r>
      <w:r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2)מהם שלושת הפולמוסים</w:t>
      </w:r>
      <w:r>
        <w:rPr>
          <w:rFonts w:ascii="Arial" w:eastAsia="Times New Roman" w:hAnsi="Arial" w:cs="David" w:hint="cs"/>
          <w:color w:val="222222"/>
          <w:rtl/>
        </w:rPr>
        <w:t xml:space="preserve"> </w:t>
      </w:r>
      <w:r w:rsidRPr="005B7694">
        <w:rPr>
          <w:rFonts w:ascii="Arial" w:eastAsia="Times New Roman" w:hAnsi="Arial" w:cs="David"/>
          <w:color w:val="222222"/>
          <w:rtl/>
        </w:rPr>
        <w:t>(</w:t>
      </w:r>
      <w:r>
        <w:rPr>
          <w:rFonts w:ascii="Arial" w:eastAsia="Times New Roman" w:hAnsi="Arial" w:cs="David" w:hint="cs"/>
          <w:color w:val="222222"/>
          <w:rtl/>
        </w:rPr>
        <w:t>=</w:t>
      </w:r>
      <w:r w:rsidRPr="005B7694">
        <w:rPr>
          <w:rFonts w:ascii="Arial" w:eastAsia="Times New Roman" w:hAnsi="Arial" w:cs="David"/>
          <w:color w:val="222222"/>
          <w:rtl/>
        </w:rPr>
        <w:t>מלחמות) המוזכרים במשנה ועל מה גזרו בעקבות כל אחד מהם</w:t>
      </w:r>
      <w:r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3)מה הייתה מטרת הגזרות</w:t>
      </w:r>
      <w:r>
        <w:rPr>
          <w:rFonts w:ascii="Arial" w:eastAsia="Times New Roman" w:hAnsi="Arial" w:cs="David" w:hint="cs"/>
          <w:color w:val="222222"/>
          <w:rtl/>
        </w:rPr>
        <w:t xml:space="preserve"> של חכמים?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4)במה עוסקת מסכת פאה ובאיזה סדר היא נמצאת</w:t>
      </w:r>
      <w:r w:rsidR="00273164"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5)מה שאלו את רבי יהושוע </w:t>
      </w:r>
      <w:r w:rsidR="00273164"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6)מה הייתה תשובתו ועל איזה פסוק הסתמך</w:t>
      </w:r>
      <w:r w:rsidR="00273164"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7)מניין למד רבי ישמעאל שצריך אדם ללמד את בנו אומנות</w:t>
      </w:r>
      <w:r w:rsidR="00A13A89"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8)כיצד יפרש רבי ישמעאל את הפסוק ״והגית בו יומם ולילה״</w:t>
      </w:r>
      <w:r w:rsidR="00A13A89">
        <w:rPr>
          <w:rFonts w:ascii="Arial" w:eastAsia="Times New Roman" w:hAnsi="Arial" w:cs="David" w:hint="cs"/>
          <w:color w:val="222222"/>
          <w:rtl/>
        </w:rPr>
        <w:t>?</w:t>
      </w:r>
      <w:r w:rsidRPr="005B7694">
        <w:rPr>
          <w:rFonts w:ascii="Arial" w:eastAsia="Times New Roman" w:hAnsi="Arial" w:cs="David"/>
          <w:color w:val="222222"/>
          <w:rtl/>
        </w:rPr>
        <w:t> </w:t>
      </w:r>
    </w:p>
    <w:p w:rsidR="005B7694" w:rsidRPr="005B7694" w:rsidRDefault="005B7694" w:rsidP="00A13A89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 xml:space="preserve">9)רבי </w:t>
      </w:r>
      <w:proofErr w:type="spellStart"/>
      <w:r w:rsidRPr="005B7694">
        <w:rPr>
          <w:rFonts w:ascii="Arial" w:eastAsia="Times New Roman" w:hAnsi="Arial" w:cs="David"/>
          <w:color w:val="222222"/>
          <w:rtl/>
        </w:rPr>
        <w:t>אבהו</w:t>
      </w:r>
      <w:proofErr w:type="spellEnd"/>
      <w:r w:rsidRPr="005B7694">
        <w:rPr>
          <w:rFonts w:ascii="Arial" w:eastAsia="Times New Roman" w:hAnsi="Arial" w:cs="David"/>
          <w:color w:val="222222"/>
          <w:rtl/>
        </w:rPr>
        <w:t xml:space="preserve"> מסר הלכה בשם רבי יוחנן. מהי ההלכה ומהו הנימוק לה</w:t>
      </w:r>
      <w:r w:rsidR="00A13A89"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 xml:space="preserve">10)במה האשים שמעון את רבי </w:t>
      </w:r>
      <w:proofErr w:type="spellStart"/>
      <w:r w:rsidRPr="005B7694">
        <w:rPr>
          <w:rFonts w:ascii="Arial" w:eastAsia="Times New Roman" w:hAnsi="Arial" w:cs="David"/>
          <w:color w:val="222222"/>
          <w:rtl/>
        </w:rPr>
        <w:t>אבהו</w:t>
      </w:r>
      <w:proofErr w:type="spellEnd"/>
      <w:r w:rsidR="00A13A89">
        <w:rPr>
          <w:rFonts w:ascii="Arial" w:eastAsia="Times New Roman" w:hAnsi="Arial" w:cs="David" w:hint="cs"/>
          <w:color w:val="222222"/>
          <w:rtl/>
        </w:rPr>
        <w:t>?</w:t>
      </w:r>
    </w:p>
    <w:p w:rsidR="005B7694" w:rsidRPr="005B7694" w:rsidRDefault="005B7694" w:rsidP="00A13A89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 xml:space="preserve">11)באר בשתי דרכים את המילים </w:t>
      </w:r>
      <w:r w:rsidR="00A13A89">
        <w:rPr>
          <w:rFonts w:ascii="Arial" w:eastAsia="Times New Roman" w:hAnsi="Arial" w:cs="David" w:hint="cs"/>
          <w:color w:val="222222"/>
          <w:rtl/>
        </w:rPr>
        <w:t>"</w:t>
      </w:r>
      <w:r w:rsidRPr="005B7694">
        <w:rPr>
          <w:rFonts w:ascii="Arial" w:eastAsia="Times New Roman" w:hAnsi="Arial" w:cs="David"/>
          <w:color w:val="222222"/>
          <w:rtl/>
        </w:rPr>
        <w:t>יבוא עליי אם</w:t>
      </w:r>
      <w:r w:rsidR="00A13A89">
        <w:rPr>
          <w:rFonts w:ascii="Arial" w:eastAsia="Times New Roman" w:hAnsi="Arial" w:cs="David" w:hint="cs"/>
          <w:color w:val="222222"/>
          <w:rtl/>
        </w:rPr>
        <w:t>"</w:t>
      </w:r>
      <w:r w:rsidRPr="005B7694">
        <w:rPr>
          <w:rFonts w:ascii="Arial" w:eastAsia="Times New Roman" w:hAnsi="Arial" w:cs="David"/>
          <w:color w:val="222222"/>
          <w:rtl/>
        </w:rPr>
        <w:t xml:space="preserve"> ו</w:t>
      </w:r>
      <w:r w:rsidR="00A13A89">
        <w:rPr>
          <w:rFonts w:ascii="Arial" w:eastAsia="Times New Roman" w:hAnsi="Arial" w:cs="David" w:hint="cs"/>
          <w:color w:val="222222"/>
          <w:rtl/>
        </w:rPr>
        <w:t>כ</w:t>
      </w:r>
      <w:r w:rsidRPr="005B7694">
        <w:rPr>
          <w:rFonts w:ascii="Arial" w:eastAsia="Times New Roman" w:hAnsi="Arial" w:cs="David"/>
          <w:color w:val="222222"/>
          <w:rtl/>
        </w:rPr>
        <w:t>ולי</w:t>
      </w:r>
      <w:r w:rsidR="00A13A89">
        <w:rPr>
          <w:rFonts w:ascii="Arial" w:eastAsia="Times New Roman" w:hAnsi="Arial" w:cs="David" w:hint="cs"/>
          <w:color w:val="222222"/>
          <w:rtl/>
        </w:rPr>
        <w:t>'.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תשובות: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 xml:space="preserve">1)מסכת סוטה עוסקת בדיני סוטה </w:t>
      </w:r>
      <w:r>
        <w:rPr>
          <w:rFonts w:ascii="Arial" w:eastAsia="Times New Roman" w:hAnsi="Arial" w:cs="David" w:hint="cs"/>
          <w:color w:val="222222"/>
          <w:rtl/>
        </w:rPr>
        <w:t>(</w:t>
      </w:r>
      <w:proofErr w:type="spellStart"/>
      <w:r>
        <w:rPr>
          <w:rFonts w:ascii="Arial" w:eastAsia="Times New Roman" w:hAnsi="Arial" w:cs="David" w:hint="cs"/>
          <w:color w:val="222222"/>
          <w:rtl/>
        </w:rPr>
        <w:t>אשה</w:t>
      </w:r>
      <w:proofErr w:type="spellEnd"/>
      <w:r>
        <w:rPr>
          <w:rFonts w:ascii="Arial" w:eastAsia="Times New Roman" w:hAnsi="Arial" w:cs="David" w:hint="cs"/>
          <w:color w:val="222222"/>
          <w:rtl/>
        </w:rPr>
        <w:t xml:space="preserve"> שחשודה שאינה נאמנת לבעלה). המסכת </w:t>
      </w:r>
      <w:r w:rsidRPr="005B7694">
        <w:rPr>
          <w:rFonts w:ascii="Arial" w:eastAsia="Times New Roman" w:hAnsi="Arial" w:cs="David"/>
          <w:color w:val="222222"/>
          <w:rtl/>
        </w:rPr>
        <w:t>נמצאת בסדר נשים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2)</w:t>
      </w:r>
      <w:r>
        <w:rPr>
          <w:rFonts w:ascii="Arial" w:eastAsia="Times New Roman" w:hAnsi="Arial" w:cs="David" w:hint="cs"/>
          <w:color w:val="222222"/>
          <w:rtl/>
        </w:rPr>
        <w:t xml:space="preserve"> </w:t>
      </w:r>
      <w:r w:rsidRPr="005B7694">
        <w:rPr>
          <w:rFonts w:ascii="Arial" w:eastAsia="Times New Roman" w:hAnsi="Arial" w:cs="David"/>
          <w:color w:val="222222"/>
          <w:rtl/>
        </w:rPr>
        <w:t>שלושת המלחמות הן: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>
        <w:rPr>
          <w:rFonts w:ascii="Arial" w:eastAsia="Times New Roman" w:hAnsi="Arial" w:cs="David" w:hint="cs"/>
          <w:color w:val="222222"/>
          <w:rtl/>
        </w:rPr>
        <w:t>ב</w:t>
      </w:r>
      <w:r w:rsidRPr="005B7694">
        <w:rPr>
          <w:rFonts w:ascii="Arial" w:eastAsia="Times New Roman" w:hAnsi="Arial" w:cs="David"/>
          <w:color w:val="222222"/>
          <w:rtl/>
        </w:rPr>
        <w:t xml:space="preserve">פולמוס של </w:t>
      </w:r>
      <w:proofErr w:type="spellStart"/>
      <w:r w:rsidRPr="005B7694">
        <w:rPr>
          <w:rFonts w:ascii="Arial" w:eastAsia="Times New Roman" w:hAnsi="Arial" w:cs="David"/>
          <w:color w:val="222222"/>
          <w:rtl/>
        </w:rPr>
        <w:t>אספסיאנוס</w:t>
      </w:r>
      <w:proofErr w:type="spellEnd"/>
      <w:r w:rsidRPr="005B7694">
        <w:rPr>
          <w:rFonts w:ascii="Arial" w:eastAsia="Times New Roman" w:hAnsi="Arial" w:cs="David"/>
          <w:color w:val="222222"/>
          <w:rtl/>
        </w:rPr>
        <w:t xml:space="preserve"> גזרו שהחתנים לא יצאו ב</w:t>
      </w:r>
      <w:r>
        <w:rPr>
          <w:rFonts w:ascii="Arial" w:eastAsia="Times New Roman" w:hAnsi="Arial" w:cs="David" w:hint="cs"/>
          <w:color w:val="222222"/>
          <w:rtl/>
        </w:rPr>
        <w:t>עט</w:t>
      </w:r>
      <w:r w:rsidRPr="005B7694">
        <w:rPr>
          <w:rFonts w:ascii="Arial" w:eastAsia="Times New Roman" w:hAnsi="Arial" w:cs="David"/>
          <w:color w:val="222222"/>
          <w:rtl/>
        </w:rPr>
        <w:t>רות מקושט</w:t>
      </w:r>
      <w:r>
        <w:rPr>
          <w:rFonts w:ascii="Arial" w:eastAsia="Times New Roman" w:hAnsi="Arial" w:cs="David" w:hint="cs"/>
          <w:color w:val="222222"/>
          <w:rtl/>
        </w:rPr>
        <w:t>ות לראשם</w:t>
      </w:r>
      <w:r w:rsidRPr="005B7694">
        <w:rPr>
          <w:rFonts w:ascii="Arial" w:eastAsia="Times New Roman" w:hAnsi="Arial" w:cs="David"/>
          <w:color w:val="222222"/>
          <w:rtl/>
        </w:rPr>
        <w:t xml:space="preserve"> ושלא ינגנו בכלי נגינה בשם אירוס</w:t>
      </w:r>
      <w:r>
        <w:rPr>
          <w:rFonts w:ascii="Arial" w:eastAsia="Times New Roman" w:hAnsi="Arial" w:cs="David" w:hint="cs"/>
          <w:color w:val="222222"/>
          <w:rtl/>
        </w:rPr>
        <w:t xml:space="preserve"> בבתי המשתה -  כדי למעט את השמחה.</w:t>
      </w:r>
    </w:p>
    <w:p w:rsid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rtl/>
        </w:rPr>
      </w:pPr>
      <w:r>
        <w:rPr>
          <w:rFonts w:ascii="Arial" w:eastAsia="Times New Roman" w:hAnsi="Arial" w:cs="David" w:hint="cs"/>
          <w:color w:val="222222"/>
          <w:rtl/>
        </w:rPr>
        <w:t>ב</w:t>
      </w:r>
      <w:r w:rsidRPr="005B7694">
        <w:rPr>
          <w:rFonts w:ascii="Arial" w:eastAsia="Times New Roman" w:hAnsi="Arial" w:cs="David"/>
          <w:color w:val="222222"/>
          <w:rtl/>
        </w:rPr>
        <w:t xml:space="preserve">פולמוס של טיטוס גזרו על עטרות </w:t>
      </w:r>
      <w:r>
        <w:rPr>
          <w:rFonts w:ascii="Arial" w:eastAsia="Times New Roman" w:hAnsi="Arial" w:cs="David" w:hint="cs"/>
          <w:color w:val="222222"/>
          <w:rtl/>
        </w:rPr>
        <w:t xml:space="preserve">של  </w:t>
      </w:r>
      <w:r w:rsidRPr="005B7694">
        <w:rPr>
          <w:rFonts w:ascii="Arial" w:eastAsia="Times New Roman" w:hAnsi="Arial" w:cs="David"/>
          <w:color w:val="222222"/>
          <w:rtl/>
        </w:rPr>
        <w:t>כלות</w:t>
      </w:r>
      <w:r>
        <w:rPr>
          <w:rFonts w:ascii="Arial" w:eastAsia="Times New Roman" w:hAnsi="Arial" w:cs="David" w:hint="cs"/>
          <w:color w:val="222222"/>
          <w:rtl/>
        </w:rPr>
        <w:t xml:space="preserve"> - </w:t>
      </w:r>
      <w:r>
        <w:rPr>
          <w:rFonts w:ascii="Arial" w:eastAsia="Times New Roman" w:hAnsi="Arial" w:cs="David" w:hint="cs"/>
          <w:color w:val="222222"/>
          <w:rtl/>
        </w:rPr>
        <w:t>כדי למעט את השמחה.</w:t>
      </w:r>
      <w:r w:rsidRPr="005B7694">
        <w:rPr>
          <w:rFonts w:ascii="Arial" w:eastAsia="Times New Roman" w:hAnsi="Arial" w:cs="David"/>
          <w:color w:val="222222"/>
          <w:rtl/>
        </w:rPr>
        <w:t xml:space="preserve"> ושלא ילמד אדם את בנו יוונית כדי שלא </w:t>
      </w:r>
      <w:r>
        <w:rPr>
          <w:rFonts w:ascii="Arial" w:eastAsia="Times New Roman" w:hAnsi="Arial" w:cs="David" w:hint="cs"/>
          <w:color w:val="222222"/>
          <w:rtl/>
        </w:rPr>
        <w:t xml:space="preserve">יוכל </w:t>
      </w:r>
      <w:r>
        <w:rPr>
          <w:rFonts w:ascii="Arial" w:eastAsia="Times New Roman" w:hAnsi="Arial" w:cs="David" w:hint="cs"/>
          <w:color w:val="222222"/>
          <w:rtl/>
        </w:rPr>
        <w:t>להידבר עם השלטונות בשפתם</w:t>
      </w:r>
      <w:r>
        <w:rPr>
          <w:rFonts w:ascii="Arial" w:eastAsia="Times New Roman" w:hAnsi="Arial" w:cs="David" w:hint="cs"/>
          <w:color w:val="222222"/>
          <w:rtl/>
        </w:rPr>
        <w:t xml:space="preserve"> </w:t>
      </w:r>
      <w:r>
        <w:rPr>
          <w:rFonts w:ascii="Arial" w:eastAsia="Times New Roman" w:hAnsi="Arial" w:cs="David"/>
          <w:color w:val="222222"/>
          <w:rtl/>
        </w:rPr>
        <w:t>–</w:t>
      </w:r>
      <w:r>
        <w:rPr>
          <w:rFonts w:ascii="Arial" w:eastAsia="Times New Roman" w:hAnsi="Arial" w:cs="David" w:hint="cs"/>
          <w:color w:val="222222"/>
          <w:rtl/>
        </w:rPr>
        <w:t xml:space="preserve"> שלא יהפוך ל</w:t>
      </w:r>
      <w:r w:rsidRPr="005B7694">
        <w:rPr>
          <w:rFonts w:ascii="Arial" w:eastAsia="Times New Roman" w:hAnsi="Arial" w:cs="David"/>
          <w:color w:val="222222"/>
          <w:rtl/>
        </w:rPr>
        <w:t>מלשין</w:t>
      </w:r>
      <w:r>
        <w:rPr>
          <w:rFonts w:ascii="Arial" w:eastAsia="Times New Roman" w:hAnsi="Arial" w:cs="David" w:hint="cs"/>
          <w:color w:val="222222"/>
          <w:rtl/>
        </w:rPr>
        <w:t>.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>
        <w:rPr>
          <w:rFonts w:ascii="Arial" w:eastAsia="Times New Roman" w:hAnsi="Arial" w:cs="David" w:hint="cs"/>
          <w:color w:val="222222"/>
          <w:rtl/>
        </w:rPr>
        <w:t>ב</w:t>
      </w:r>
      <w:r w:rsidRPr="005B7694">
        <w:rPr>
          <w:rFonts w:ascii="Arial" w:eastAsia="Times New Roman" w:hAnsi="Arial" w:cs="David"/>
          <w:color w:val="222222"/>
          <w:rtl/>
        </w:rPr>
        <w:t xml:space="preserve">פולמוס </w:t>
      </w:r>
      <w:r>
        <w:rPr>
          <w:rFonts w:ascii="Arial" w:eastAsia="Times New Roman" w:hAnsi="Arial" w:cs="David" w:hint="cs"/>
          <w:color w:val="222222"/>
          <w:rtl/>
        </w:rPr>
        <w:t xml:space="preserve">אחרון (=של </w:t>
      </w:r>
      <w:r w:rsidRPr="005B7694">
        <w:rPr>
          <w:rFonts w:ascii="Arial" w:eastAsia="Times New Roman" w:hAnsi="Arial" w:cs="David"/>
          <w:color w:val="222222"/>
          <w:rtl/>
        </w:rPr>
        <w:t>אדריאנוס</w:t>
      </w:r>
      <w:r>
        <w:rPr>
          <w:rFonts w:ascii="Arial" w:eastAsia="Times New Roman" w:hAnsi="Arial" w:cs="David" w:hint="cs"/>
          <w:color w:val="222222"/>
          <w:rtl/>
        </w:rPr>
        <w:t xml:space="preserve"> שהחריב את ביתר) </w:t>
      </w:r>
      <w:r w:rsidRPr="005B7694">
        <w:rPr>
          <w:rFonts w:ascii="Arial" w:eastAsia="Times New Roman" w:hAnsi="Arial" w:cs="David"/>
          <w:color w:val="222222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rtl/>
        </w:rPr>
        <w:t xml:space="preserve">גזרו </w:t>
      </w:r>
      <w:r w:rsidRPr="005B7694">
        <w:rPr>
          <w:rFonts w:ascii="Arial" w:eastAsia="Times New Roman" w:hAnsi="Arial" w:cs="David"/>
          <w:color w:val="222222"/>
          <w:rtl/>
        </w:rPr>
        <w:t>שלא תצא הכלה באפריון</w:t>
      </w:r>
      <w:r>
        <w:rPr>
          <w:rFonts w:ascii="Arial" w:eastAsia="Times New Roman" w:hAnsi="Arial" w:cs="David" w:hint="cs"/>
          <w:color w:val="222222"/>
          <w:rtl/>
        </w:rPr>
        <w:t xml:space="preserve"> </w:t>
      </w:r>
      <w:r w:rsidRPr="005B7694">
        <w:rPr>
          <w:rFonts w:ascii="Arial" w:eastAsia="Times New Roman" w:hAnsi="Arial" w:cs="David"/>
          <w:color w:val="222222"/>
          <w:rtl/>
        </w:rPr>
        <w:t>-</w:t>
      </w:r>
      <w:r>
        <w:rPr>
          <w:rFonts w:ascii="Arial" w:eastAsia="Times New Roman" w:hAnsi="Arial" w:cs="David" w:hint="cs"/>
          <w:color w:val="222222"/>
          <w:rtl/>
        </w:rPr>
        <w:t xml:space="preserve"> </w:t>
      </w:r>
      <w:r w:rsidRPr="005B7694">
        <w:rPr>
          <w:rFonts w:ascii="Arial" w:eastAsia="Times New Roman" w:hAnsi="Arial" w:cs="David"/>
          <w:color w:val="222222"/>
          <w:rtl/>
        </w:rPr>
        <w:t xml:space="preserve">תהלוכה </w:t>
      </w:r>
      <w:r>
        <w:rPr>
          <w:rFonts w:ascii="Arial" w:eastAsia="Times New Roman" w:hAnsi="Arial" w:cs="David" w:hint="cs"/>
          <w:color w:val="222222"/>
          <w:rtl/>
        </w:rPr>
        <w:t>שהובילו בה</w:t>
      </w:r>
      <w:r w:rsidRPr="005B7694">
        <w:rPr>
          <w:rFonts w:ascii="Arial" w:eastAsia="Times New Roman" w:hAnsi="Arial" w:cs="David"/>
          <w:color w:val="222222"/>
          <w:rtl/>
        </w:rPr>
        <w:t xml:space="preserve"> את הכלה מביתה לבית בעלה</w:t>
      </w:r>
      <w:r>
        <w:rPr>
          <w:rFonts w:ascii="Arial" w:eastAsia="Times New Roman" w:hAnsi="Arial" w:cs="David" w:hint="cs"/>
          <w:color w:val="222222"/>
          <w:rtl/>
        </w:rPr>
        <w:t xml:space="preserve"> כשמעליה חופה של טליתות מוזהבות.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3)</w:t>
      </w:r>
      <w:r>
        <w:rPr>
          <w:rFonts w:ascii="Arial" w:eastAsia="Times New Roman" w:hAnsi="Arial" w:cs="David" w:hint="cs"/>
          <w:color w:val="222222"/>
          <w:rtl/>
        </w:rPr>
        <w:t xml:space="preserve">בעיקר </w:t>
      </w:r>
      <w:r w:rsidRPr="005B7694">
        <w:rPr>
          <w:rFonts w:ascii="Arial" w:eastAsia="Times New Roman" w:hAnsi="Arial" w:cs="David"/>
          <w:color w:val="222222"/>
          <w:rtl/>
        </w:rPr>
        <w:t>למעט את השמחה ו</w:t>
      </w:r>
      <w:r>
        <w:rPr>
          <w:rFonts w:ascii="Arial" w:eastAsia="Times New Roman" w:hAnsi="Arial" w:cs="David" w:hint="cs"/>
          <w:color w:val="222222"/>
          <w:rtl/>
        </w:rPr>
        <w:t xml:space="preserve">אחת הגזירות היא כדי </w:t>
      </w:r>
      <w:r w:rsidRPr="005B7694">
        <w:rPr>
          <w:rFonts w:ascii="Arial" w:eastAsia="Times New Roman" w:hAnsi="Arial" w:cs="David"/>
          <w:color w:val="222222"/>
          <w:rtl/>
        </w:rPr>
        <w:t>שלא יצאו מלש</w:t>
      </w:r>
      <w:r>
        <w:rPr>
          <w:rFonts w:ascii="Arial" w:eastAsia="Times New Roman" w:hAnsi="Arial" w:cs="David" w:hint="cs"/>
          <w:color w:val="222222"/>
          <w:rtl/>
        </w:rPr>
        <w:t>י</w:t>
      </w:r>
      <w:r w:rsidRPr="005B7694">
        <w:rPr>
          <w:rFonts w:ascii="Arial" w:eastAsia="Times New Roman" w:hAnsi="Arial" w:cs="David"/>
          <w:color w:val="222222"/>
          <w:rtl/>
        </w:rPr>
        <w:t>נים</w:t>
      </w:r>
      <w:r>
        <w:rPr>
          <w:rFonts w:ascii="Arial" w:eastAsia="Times New Roman" w:hAnsi="Arial" w:cs="David" w:hint="cs"/>
          <w:color w:val="222222"/>
          <w:rtl/>
        </w:rPr>
        <w:t>.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4)מסכת פאה עוסקת באחת ממתנות עניים , השארת שורת שבולים בקצה השדה לטובת העניים</w:t>
      </w:r>
      <w:r>
        <w:rPr>
          <w:rFonts w:ascii="Arial" w:eastAsia="Times New Roman" w:hAnsi="Arial" w:cs="David" w:hint="cs"/>
          <w:color w:val="222222"/>
          <w:rtl/>
        </w:rPr>
        <w:t>. שייכת ל</w:t>
      </w:r>
      <w:r w:rsidRPr="005B7694">
        <w:rPr>
          <w:rFonts w:ascii="Arial" w:eastAsia="Times New Roman" w:hAnsi="Arial" w:cs="David"/>
          <w:color w:val="222222"/>
          <w:rtl/>
        </w:rPr>
        <w:t>סדר זרעים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5)האם מותר אדם ללמד את בנו חוכמה ושפה יוונית?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 xml:space="preserve">6)יכול ללמד אותו בשעה שאין יום ואין לילה </w:t>
      </w:r>
      <w:r w:rsidR="00273164">
        <w:rPr>
          <w:rFonts w:ascii="Arial" w:eastAsia="Times New Roman" w:hAnsi="Arial" w:cs="David" w:hint="cs"/>
          <w:color w:val="222222"/>
          <w:rtl/>
        </w:rPr>
        <w:t xml:space="preserve">כי ביום ובלילה יש לעסוק בתורה שנאמר: </w:t>
      </w:r>
      <w:r w:rsidRPr="005B7694">
        <w:rPr>
          <w:rFonts w:ascii="Arial" w:eastAsia="Times New Roman" w:hAnsi="Arial" w:cs="David"/>
          <w:color w:val="222222"/>
          <w:rtl/>
        </w:rPr>
        <w:t>״והגית בו יומם ולילה״</w:t>
      </w:r>
      <w:r w:rsidR="00273164">
        <w:rPr>
          <w:rFonts w:ascii="Arial" w:eastAsia="Times New Roman" w:hAnsi="Arial" w:cs="David" w:hint="cs"/>
          <w:color w:val="222222"/>
          <w:rtl/>
        </w:rPr>
        <w:t>.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7)רבי ישמעאל למד מהפסוק ״ובחרת בחיים״  שצריך ללמוד אומנות שממנה ניתן להתפרנס ולחיות</w:t>
      </w:r>
      <w:r w:rsidR="00A13A89">
        <w:rPr>
          <w:rFonts w:ascii="Arial" w:eastAsia="Times New Roman" w:hAnsi="Arial" w:cs="David" w:hint="cs"/>
          <w:color w:val="222222"/>
          <w:rtl/>
        </w:rPr>
        <w:t>.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8)רבי ישמעאל יסביר שהפסוק ״והגית בו יומם ולילה״ מתייחס לזמן הפנוי שנשאר אחרי שעות העבודה ואחרי שהאדם לימד את בנו אומנות</w:t>
      </w:r>
      <w:r w:rsidR="00A13A89">
        <w:rPr>
          <w:rFonts w:ascii="Arial" w:eastAsia="Times New Roman" w:hAnsi="Arial" w:cs="David" w:hint="cs"/>
          <w:color w:val="222222"/>
          <w:rtl/>
        </w:rPr>
        <w:t>.</w:t>
      </w:r>
      <w:r w:rsidRPr="005B7694">
        <w:rPr>
          <w:rFonts w:ascii="Arial" w:eastAsia="Times New Roman" w:hAnsi="Arial" w:cs="David"/>
          <w:color w:val="222222"/>
          <w:rtl/>
        </w:rPr>
        <w:t> </w:t>
      </w:r>
    </w:p>
    <w:p w:rsidR="005B7694" w:rsidRPr="005B7694" w:rsidRDefault="005B7694" w:rsidP="00A13A89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9)ההל</w:t>
      </w:r>
      <w:r w:rsidR="00A13A89">
        <w:rPr>
          <w:rFonts w:ascii="Arial" w:eastAsia="Times New Roman" w:hAnsi="Arial" w:cs="David" w:hint="cs"/>
          <w:color w:val="222222"/>
          <w:rtl/>
        </w:rPr>
        <w:t>כ</w:t>
      </w:r>
      <w:r w:rsidRPr="005B7694">
        <w:rPr>
          <w:rFonts w:ascii="Arial" w:eastAsia="Times New Roman" w:hAnsi="Arial" w:cs="David"/>
          <w:color w:val="222222"/>
          <w:rtl/>
        </w:rPr>
        <w:t>ה היא שמותר אדם ללמד את בתו יוונית מפני שההשכלה חשובה לבנות</w:t>
      </w:r>
      <w:r w:rsidR="004A26C7">
        <w:rPr>
          <w:rFonts w:ascii="Arial" w:eastAsia="Times New Roman" w:hAnsi="Arial" w:cs="David" w:hint="cs"/>
          <w:color w:val="222222"/>
          <w:rtl/>
        </w:rPr>
        <w:t xml:space="preserve"> והיא כתכשיט שמייפה אותה.</w:t>
      </w:r>
    </w:p>
    <w:p w:rsidR="005B7694" w:rsidRPr="005B7694" w:rsidRDefault="005B7694" w:rsidP="004A26C7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 xml:space="preserve">10)שמעון בר אבא האשים את רבי </w:t>
      </w:r>
      <w:proofErr w:type="spellStart"/>
      <w:r w:rsidRPr="005B7694">
        <w:rPr>
          <w:rFonts w:ascii="Arial" w:eastAsia="Times New Roman" w:hAnsi="Arial" w:cs="David"/>
          <w:color w:val="222222"/>
          <w:rtl/>
        </w:rPr>
        <w:t>אבהו</w:t>
      </w:r>
      <w:proofErr w:type="spellEnd"/>
      <w:r w:rsidRPr="005B7694">
        <w:rPr>
          <w:rFonts w:ascii="Arial" w:eastAsia="Times New Roman" w:hAnsi="Arial" w:cs="David"/>
          <w:color w:val="222222"/>
          <w:rtl/>
        </w:rPr>
        <w:t xml:space="preserve"> שהוא תולה ברבי יוחנן את הה</w:t>
      </w:r>
      <w:r w:rsidR="004A26C7">
        <w:rPr>
          <w:rFonts w:ascii="Arial" w:eastAsia="Times New Roman" w:hAnsi="Arial" w:cs="David" w:hint="cs"/>
          <w:color w:val="222222"/>
          <w:rtl/>
        </w:rPr>
        <w:t>י</w:t>
      </w:r>
      <w:r w:rsidRPr="005B7694">
        <w:rPr>
          <w:rFonts w:ascii="Arial" w:eastAsia="Times New Roman" w:hAnsi="Arial" w:cs="David"/>
          <w:color w:val="222222"/>
          <w:rtl/>
        </w:rPr>
        <w:t>תר ללמד את בתו יוונית רק בגלל שהוא רוצה ללמדה יוונית</w:t>
      </w:r>
      <w:r w:rsidR="004A26C7">
        <w:rPr>
          <w:rFonts w:ascii="Arial" w:eastAsia="Times New Roman" w:hAnsi="Arial" w:cs="David" w:hint="cs"/>
          <w:color w:val="222222"/>
          <w:rtl/>
        </w:rPr>
        <w:t>.</w:t>
      </w:r>
    </w:p>
    <w:p w:rsidR="005B7694" w:rsidRPr="005B7694" w:rsidRDefault="005B7694" w:rsidP="005B769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11)יש שתי אפשריות להבין משפט זה:</w:t>
      </w:r>
    </w:p>
    <w:p w:rsidR="005B7694" w:rsidRPr="005B7694" w:rsidRDefault="005B7694" w:rsidP="004A26C7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 xml:space="preserve">א. רבי </w:t>
      </w:r>
      <w:proofErr w:type="spellStart"/>
      <w:r w:rsidRPr="005B7694">
        <w:rPr>
          <w:rFonts w:ascii="Arial" w:eastAsia="Times New Roman" w:hAnsi="Arial" w:cs="David"/>
          <w:color w:val="222222"/>
          <w:rtl/>
        </w:rPr>
        <w:t>אבהו</w:t>
      </w:r>
      <w:proofErr w:type="spellEnd"/>
      <w:r w:rsidRPr="005B7694">
        <w:rPr>
          <w:rFonts w:ascii="Arial" w:eastAsia="Times New Roman" w:hAnsi="Arial" w:cs="David"/>
          <w:color w:val="222222"/>
          <w:rtl/>
        </w:rPr>
        <w:t xml:space="preserve"> אומר שתב</w:t>
      </w:r>
      <w:r w:rsidR="004A26C7">
        <w:rPr>
          <w:rFonts w:ascii="Arial" w:eastAsia="Times New Roman" w:hAnsi="Arial" w:cs="David" w:hint="cs"/>
          <w:color w:val="222222"/>
          <w:rtl/>
        </w:rPr>
        <w:t>ו</w:t>
      </w:r>
      <w:r w:rsidRPr="005B7694">
        <w:rPr>
          <w:rFonts w:ascii="Arial" w:eastAsia="Times New Roman" w:hAnsi="Arial" w:cs="David"/>
          <w:color w:val="222222"/>
          <w:rtl/>
        </w:rPr>
        <w:t>א עליו קללה אם לא שמע מרבי יוחנן את הה</w:t>
      </w:r>
      <w:r w:rsidR="004A26C7">
        <w:rPr>
          <w:rFonts w:ascii="Arial" w:eastAsia="Times New Roman" w:hAnsi="Arial" w:cs="David" w:hint="cs"/>
          <w:color w:val="222222"/>
          <w:rtl/>
        </w:rPr>
        <w:t>י</w:t>
      </w:r>
      <w:r w:rsidRPr="005B7694">
        <w:rPr>
          <w:rFonts w:ascii="Arial" w:eastAsia="Times New Roman" w:hAnsi="Arial" w:cs="David"/>
          <w:color w:val="222222"/>
          <w:rtl/>
        </w:rPr>
        <w:t>תר הזה</w:t>
      </w:r>
      <w:r w:rsidR="004A26C7">
        <w:rPr>
          <w:rFonts w:ascii="Arial" w:eastAsia="Times New Roman" w:hAnsi="Arial" w:cs="David" w:hint="cs"/>
          <w:color w:val="222222"/>
          <w:rtl/>
        </w:rPr>
        <w:t>.</w:t>
      </w:r>
    </w:p>
    <w:p w:rsidR="005B7694" w:rsidRPr="005B7694" w:rsidRDefault="005B7694" w:rsidP="004A26C7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5B7694">
        <w:rPr>
          <w:rFonts w:ascii="Arial" w:eastAsia="Times New Roman" w:hAnsi="Arial" w:cs="David"/>
          <w:color w:val="222222"/>
          <w:rtl/>
        </w:rPr>
        <w:t>ב.</w:t>
      </w:r>
      <w:r w:rsidR="004A26C7">
        <w:rPr>
          <w:rFonts w:ascii="Arial" w:eastAsia="Times New Roman" w:hAnsi="Arial" w:cs="David" w:hint="cs"/>
          <w:color w:val="222222"/>
          <w:rtl/>
        </w:rPr>
        <w:t xml:space="preserve"> </w:t>
      </w:r>
      <w:r w:rsidRPr="005B7694">
        <w:rPr>
          <w:rFonts w:ascii="Arial" w:eastAsia="Times New Roman" w:hAnsi="Arial" w:cs="David"/>
          <w:color w:val="222222"/>
          <w:rtl/>
        </w:rPr>
        <w:t>רבי שמעון בעצמו אומר ״יבוא עליי...אם שמעתי</w:t>
      </w:r>
      <w:r w:rsidR="004A26C7">
        <w:rPr>
          <w:rFonts w:ascii="Arial" w:eastAsia="Times New Roman" w:hAnsi="Arial" w:cs="David" w:hint="cs"/>
          <w:color w:val="222222"/>
          <w:rtl/>
        </w:rPr>
        <w:t>ה</w:t>
      </w:r>
      <w:r w:rsidRPr="005B7694">
        <w:rPr>
          <w:rFonts w:ascii="Arial" w:eastAsia="Times New Roman" w:hAnsi="Arial" w:cs="David"/>
          <w:color w:val="222222"/>
          <w:rtl/>
        </w:rPr>
        <w:t xml:space="preserve"> מרבי יוחנן״ הוא היה תלמיד של רבי יוחנן והוא מוכן </w:t>
      </w:r>
      <w:proofErr w:type="spellStart"/>
      <w:r w:rsidRPr="005B7694">
        <w:rPr>
          <w:rFonts w:ascii="Arial" w:eastAsia="Times New Roman" w:hAnsi="Arial" w:cs="David"/>
          <w:color w:val="222222"/>
          <w:rtl/>
        </w:rPr>
        <w:t>להשבע</w:t>
      </w:r>
      <w:proofErr w:type="spellEnd"/>
      <w:r w:rsidRPr="005B7694">
        <w:rPr>
          <w:rFonts w:ascii="Arial" w:eastAsia="Times New Roman" w:hAnsi="Arial" w:cs="David"/>
          <w:color w:val="222222"/>
          <w:rtl/>
        </w:rPr>
        <w:t xml:space="preserve"> שלא שמע מרבי יוחנן ה</w:t>
      </w:r>
      <w:r w:rsidR="004A26C7">
        <w:rPr>
          <w:rFonts w:ascii="Arial" w:eastAsia="Times New Roman" w:hAnsi="Arial" w:cs="David" w:hint="cs"/>
          <w:color w:val="222222"/>
          <w:rtl/>
        </w:rPr>
        <w:t>י</w:t>
      </w:r>
      <w:r w:rsidRPr="005B7694">
        <w:rPr>
          <w:rFonts w:ascii="Arial" w:eastAsia="Times New Roman" w:hAnsi="Arial" w:cs="David"/>
          <w:color w:val="222222"/>
          <w:rtl/>
        </w:rPr>
        <w:t>תר כזה</w:t>
      </w:r>
      <w:r w:rsidR="004A26C7">
        <w:rPr>
          <w:rFonts w:ascii="Arial" w:eastAsia="Times New Roman" w:hAnsi="Arial" w:cs="David" w:hint="cs"/>
          <w:color w:val="222222"/>
          <w:rtl/>
        </w:rPr>
        <w:t>.</w:t>
      </w:r>
    </w:p>
    <w:p w:rsidR="005B7694" w:rsidRPr="005B7694" w:rsidRDefault="005B7694" w:rsidP="005B7694">
      <w:pPr>
        <w:spacing w:line="360" w:lineRule="auto"/>
        <w:rPr>
          <w:rFonts w:cs="David" w:hint="cs"/>
          <w:rtl/>
        </w:rPr>
      </w:pPr>
    </w:p>
    <w:p w:rsidR="005B7694" w:rsidRPr="00D634CC" w:rsidRDefault="005B7694" w:rsidP="00D634CC">
      <w:pPr>
        <w:rPr>
          <w:rFonts w:cs="David"/>
          <w:rtl/>
        </w:rPr>
      </w:pPr>
    </w:p>
    <w:p w:rsidR="00F677D5" w:rsidRPr="00D634CC" w:rsidRDefault="00F677D5" w:rsidP="005B7694">
      <w:pPr>
        <w:ind w:firstLine="720"/>
        <w:rPr>
          <w:rFonts w:cs="David"/>
        </w:rPr>
      </w:pPr>
    </w:p>
    <w:sectPr w:rsidR="00F677D5" w:rsidRPr="00D634CC" w:rsidSect="007F4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0C" w:rsidRDefault="001A2C0C" w:rsidP="001A506C">
      <w:pPr>
        <w:spacing w:after="0" w:line="240" w:lineRule="auto"/>
      </w:pPr>
      <w:r>
        <w:separator/>
      </w:r>
    </w:p>
  </w:endnote>
  <w:endnote w:type="continuationSeparator" w:id="0">
    <w:p w:rsidR="001A2C0C" w:rsidRDefault="001A2C0C" w:rsidP="001A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6C" w:rsidRDefault="001A506C" w:rsidP="00AB1605">
    <w:pPr>
      <w:pStyle w:val="a5"/>
    </w:pPr>
    <w:r>
      <w:rPr>
        <w:rFonts w:hint="cs"/>
        <w:rtl/>
      </w:rPr>
      <w:t xml:space="preserve">תודה לסנדי </w:t>
    </w:r>
    <w:proofErr w:type="spellStart"/>
    <w:r>
      <w:rPr>
        <w:rFonts w:hint="cs"/>
        <w:rtl/>
      </w:rPr>
      <w:t>דמרי</w:t>
    </w:r>
    <w:proofErr w:type="spellEnd"/>
    <w:r>
      <w:rPr>
        <w:rFonts w:hint="cs"/>
        <w:rtl/>
      </w:rPr>
      <w:t xml:space="preserve"> </w:t>
    </w:r>
    <w:r w:rsidR="00AB1605">
      <w:rPr>
        <w:rFonts w:hint="cs"/>
        <w:rtl/>
      </w:rPr>
      <w:t xml:space="preserve">ולאופק שאול </w:t>
    </w:r>
    <w:r>
      <w:rPr>
        <w:rFonts w:hint="cs"/>
        <w:rtl/>
      </w:rPr>
      <w:t>תשע"</w:t>
    </w:r>
    <w:r w:rsidR="00AB1605">
      <w:rPr>
        <w:rFonts w:hint="cs"/>
        <w:rtl/>
      </w:rPr>
      <w:t>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0C" w:rsidRDefault="001A2C0C" w:rsidP="001A506C">
      <w:pPr>
        <w:spacing w:after="0" w:line="240" w:lineRule="auto"/>
      </w:pPr>
      <w:r>
        <w:separator/>
      </w:r>
    </w:p>
  </w:footnote>
  <w:footnote w:type="continuationSeparator" w:id="0">
    <w:p w:rsidR="001A2C0C" w:rsidRDefault="001A2C0C" w:rsidP="001A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C"/>
    <w:rsid w:val="001A2C0C"/>
    <w:rsid w:val="001A506C"/>
    <w:rsid w:val="00225A4D"/>
    <w:rsid w:val="00273164"/>
    <w:rsid w:val="004A26C7"/>
    <w:rsid w:val="004A7626"/>
    <w:rsid w:val="00530A9C"/>
    <w:rsid w:val="005B7694"/>
    <w:rsid w:val="007F432C"/>
    <w:rsid w:val="00A13A89"/>
    <w:rsid w:val="00AB1605"/>
    <w:rsid w:val="00D6307C"/>
    <w:rsid w:val="00D634CC"/>
    <w:rsid w:val="00E40AAB"/>
    <w:rsid w:val="00E63BE6"/>
    <w:rsid w:val="00F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06C"/>
  </w:style>
  <w:style w:type="paragraph" w:styleId="a5">
    <w:name w:val="footer"/>
    <w:basedOn w:val="a"/>
    <w:link w:val="a6"/>
    <w:uiPriority w:val="99"/>
    <w:unhideWhenUsed/>
    <w:rsid w:val="001A5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06C"/>
  </w:style>
  <w:style w:type="paragraph" w:styleId="a5">
    <w:name w:val="footer"/>
    <w:basedOn w:val="a"/>
    <w:link w:val="a6"/>
    <w:uiPriority w:val="99"/>
    <w:unhideWhenUsed/>
    <w:rsid w:val="001A5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6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2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3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46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13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60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6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23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28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765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050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0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31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774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344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8101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3484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477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5471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178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2548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796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9114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082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237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2961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6435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7853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0064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54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 דמרי</dc:creator>
  <cp:lastModifiedBy>Pc</cp:lastModifiedBy>
  <cp:revision>10</cp:revision>
  <dcterms:created xsi:type="dcterms:W3CDTF">2015-02-10T10:57:00Z</dcterms:created>
  <dcterms:modified xsi:type="dcterms:W3CDTF">2015-02-16T10:48:00Z</dcterms:modified>
</cp:coreProperties>
</file>