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03A3" w14:textId="4FA4BA3F" w:rsidR="00CA0F3A" w:rsidRPr="007E3A06" w:rsidRDefault="00DB096F" w:rsidP="00CA0F3A">
      <w:pPr>
        <w:jc w:val="center"/>
        <w:rPr>
          <w:rFonts w:ascii="David" w:hAnsi="David" w:cs="David"/>
          <w:sz w:val="36"/>
          <w:szCs w:val="36"/>
          <w:rtl/>
        </w:rPr>
      </w:pPr>
      <w:r w:rsidRPr="007E3A06">
        <w:rPr>
          <w:rFonts w:ascii="David" w:hAnsi="David" w:cs="David" w:hint="cs"/>
          <w:sz w:val="36"/>
          <w:szCs w:val="36"/>
          <w:rtl/>
        </w:rPr>
        <w:t>רשימת ספרי לימוד תשפ"</w:t>
      </w:r>
      <w:r w:rsidR="0063369B">
        <w:rPr>
          <w:rFonts w:ascii="David" w:hAnsi="David" w:cs="David" w:hint="cs"/>
          <w:sz w:val="36"/>
          <w:szCs w:val="36"/>
          <w:rtl/>
        </w:rPr>
        <w:t>ג</w:t>
      </w:r>
      <w:r w:rsidRPr="007E3A06">
        <w:rPr>
          <w:rFonts w:ascii="David" w:hAnsi="David" w:cs="David" w:hint="cs"/>
          <w:sz w:val="36"/>
          <w:szCs w:val="36"/>
          <w:rtl/>
        </w:rPr>
        <w:t xml:space="preserve"> </w:t>
      </w:r>
      <w:r w:rsidRPr="007E3A06">
        <w:rPr>
          <w:rFonts w:ascii="David" w:hAnsi="David" w:cs="David"/>
          <w:sz w:val="36"/>
          <w:szCs w:val="36"/>
          <w:rtl/>
        </w:rPr>
        <w:t>–</w:t>
      </w:r>
      <w:r w:rsidRPr="007E3A06">
        <w:rPr>
          <w:rFonts w:ascii="David" w:hAnsi="David" w:cs="David" w:hint="cs"/>
          <w:sz w:val="36"/>
          <w:szCs w:val="36"/>
          <w:rtl/>
        </w:rPr>
        <w:t xml:space="preserve"> </w:t>
      </w:r>
      <w:r w:rsidR="007E3A06">
        <w:rPr>
          <w:rFonts w:ascii="David" w:hAnsi="David" w:cs="David" w:hint="cs"/>
          <w:sz w:val="36"/>
          <w:szCs w:val="36"/>
          <w:rtl/>
        </w:rPr>
        <w:t>הקמפוס השש-שנתי</w:t>
      </w:r>
      <w:r w:rsidRPr="007E3A06">
        <w:rPr>
          <w:rFonts w:ascii="David" w:hAnsi="David" w:cs="David" w:hint="cs"/>
          <w:sz w:val="36"/>
          <w:szCs w:val="36"/>
          <w:rtl/>
        </w:rPr>
        <w:t xml:space="preserve"> אחד העם פ"ת</w:t>
      </w:r>
    </w:p>
    <w:p w14:paraId="4500689E" w14:textId="77777777" w:rsidR="00DB096F" w:rsidRPr="007E3A06" w:rsidRDefault="00DB096F" w:rsidP="00CA0F3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7E3A06">
        <w:rPr>
          <w:rFonts w:ascii="David" w:hAnsi="David" w:cs="David" w:hint="cs"/>
          <w:b/>
          <w:bCs/>
          <w:sz w:val="40"/>
          <w:szCs w:val="40"/>
          <w:rtl/>
        </w:rPr>
        <w:t>כיתה י"</w:t>
      </w:r>
      <w:r w:rsidR="0044068D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tbl>
      <w:tblPr>
        <w:tblStyle w:val="a7"/>
        <w:bidiVisual/>
        <w:tblW w:w="8887" w:type="dxa"/>
        <w:tblLook w:val="04A0" w:firstRow="1" w:lastRow="0" w:firstColumn="1" w:lastColumn="0" w:noHBand="0" w:noVBand="1"/>
      </w:tblPr>
      <w:tblGrid>
        <w:gridCol w:w="1657"/>
        <w:gridCol w:w="7230"/>
      </w:tblGrid>
      <w:tr w:rsidR="00EB63C7" w14:paraId="77C90E72" w14:textId="77777777" w:rsidTr="0044068D">
        <w:trPr>
          <w:trHeight w:val="414"/>
        </w:trPr>
        <w:tc>
          <w:tcPr>
            <w:tcW w:w="8887" w:type="dxa"/>
            <w:gridSpan w:val="2"/>
            <w:vAlign w:val="center"/>
          </w:tcPr>
          <w:p w14:paraId="3BBA5E86" w14:textId="77777777" w:rsidR="00EB63C7" w:rsidRPr="005C7799" w:rsidRDefault="00EB63C7" w:rsidP="00EB63C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מקצועות שכבתיים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(ספרים אלו הם </w:t>
            </w:r>
            <w:r w:rsidRPr="00EB63C7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חובה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לכל תלמידי שכבת י"</w:t>
            </w:r>
            <w:r w:rsidR="004406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66BC3" w14:paraId="5F9F09B8" w14:textId="77777777" w:rsidTr="008B541B">
        <w:trPr>
          <w:trHeight w:val="423"/>
        </w:trPr>
        <w:tc>
          <w:tcPr>
            <w:tcW w:w="1657" w:type="dxa"/>
            <w:vAlign w:val="center"/>
          </w:tcPr>
          <w:p w14:paraId="773C2E76" w14:textId="77777777" w:rsidR="00A66BC3" w:rsidRPr="004358D1" w:rsidRDefault="00A66BC3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7230" w:type="dxa"/>
            <w:vAlign w:val="center"/>
          </w:tcPr>
          <w:p w14:paraId="5ACF593B" w14:textId="77777777" w:rsidR="00A66BC3" w:rsidRPr="00EB63C7" w:rsidRDefault="00A66BC3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ספר תנ"ך מלא, ללא פירושים.</w:t>
            </w:r>
          </w:p>
        </w:tc>
      </w:tr>
      <w:tr w:rsidR="0044068D" w14:paraId="7C97745E" w14:textId="77777777" w:rsidTr="008B541B">
        <w:trPr>
          <w:trHeight w:val="413"/>
        </w:trPr>
        <w:tc>
          <w:tcPr>
            <w:tcW w:w="1657" w:type="dxa"/>
            <w:vAlign w:val="center"/>
          </w:tcPr>
          <w:p w14:paraId="7344B726" w14:textId="77777777" w:rsidR="0044068D" w:rsidRPr="004358D1" w:rsidRDefault="0044068D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7230" w:type="dxa"/>
            <w:vAlign w:val="center"/>
          </w:tcPr>
          <w:p w14:paraId="2E332ECF" w14:textId="77777777" w:rsidR="0044068D" w:rsidRDefault="0044068D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4068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ספר דיגיטלי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"להיות אזרחים בישראל במדינה יהודית ודמוקרטית"</w:t>
            </w:r>
          </w:p>
        </w:tc>
      </w:tr>
      <w:tr w:rsidR="00EB63C7" w14:paraId="266A9B8C" w14:textId="77777777" w:rsidTr="008B541B">
        <w:trPr>
          <w:trHeight w:val="431"/>
        </w:trPr>
        <w:tc>
          <w:tcPr>
            <w:tcW w:w="8887" w:type="dxa"/>
            <w:gridSpan w:val="2"/>
            <w:vAlign w:val="center"/>
          </w:tcPr>
          <w:p w14:paraId="59582AB1" w14:textId="77777777" w:rsidR="00EB63C7" w:rsidRPr="00CA0F3A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אנגלית</w:t>
            </w:r>
          </w:p>
        </w:tc>
      </w:tr>
      <w:tr w:rsidR="00EB63C7" w14:paraId="165EF476" w14:textId="77777777" w:rsidTr="000121BE">
        <w:trPr>
          <w:trHeight w:val="427"/>
        </w:trPr>
        <w:tc>
          <w:tcPr>
            <w:tcW w:w="1657" w:type="dxa"/>
            <w:vAlign w:val="center"/>
          </w:tcPr>
          <w:p w14:paraId="62DE1C21" w14:textId="77777777" w:rsidR="00EB63C7" w:rsidRPr="004358D1" w:rsidRDefault="00EB63C7" w:rsidP="000121BE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</w:tc>
        <w:tc>
          <w:tcPr>
            <w:tcW w:w="7230" w:type="dxa"/>
            <w:vAlign w:val="center"/>
          </w:tcPr>
          <w:p w14:paraId="3255B410" w14:textId="77777777" w:rsidR="00EB63C7" w:rsidRDefault="000121BE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EE">
              <w:rPr>
                <w:rFonts w:asciiTheme="majorBidi" w:hAnsiTheme="majorBidi" w:cstheme="majorBidi"/>
                <w:sz w:val="24"/>
                <w:szCs w:val="24"/>
              </w:rPr>
              <w:t>"All My Sons" Arthur Miller (ECB)</w:t>
            </w:r>
          </w:p>
          <w:p w14:paraId="7DEA08C2" w14:textId="25A8EE7F" w:rsidR="00C60348" w:rsidRPr="00F031EE" w:rsidRDefault="00C60348" w:rsidP="00C6034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0348">
              <w:rPr>
                <w:rFonts w:asciiTheme="majorBidi" w:hAnsiTheme="majorBidi" w:cstheme="majorBidi"/>
                <w:sz w:val="24"/>
                <w:szCs w:val="24"/>
              </w:rPr>
              <w:t>Linking Lines Revised, Student's Book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(UPP)</w:t>
            </w:r>
          </w:p>
        </w:tc>
      </w:tr>
      <w:tr w:rsidR="00EB63C7" w14:paraId="2D8C102C" w14:textId="77777777" w:rsidTr="000121BE">
        <w:trPr>
          <w:trHeight w:val="456"/>
        </w:trPr>
        <w:tc>
          <w:tcPr>
            <w:tcW w:w="1657" w:type="dxa"/>
            <w:vAlign w:val="center"/>
          </w:tcPr>
          <w:p w14:paraId="53D5219E" w14:textId="77777777" w:rsidR="00EB63C7" w:rsidRPr="004358D1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7230" w:type="dxa"/>
            <w:vAlign w:val="center"/>
          </w:tcPr>
          <w:p w14:paraId="32778091" w14:textId="77777777" w:rsidR="00EB63C7" w:rsidRPr="00F031EE" w:rsidRDefault="00EB63C7" w:rsidP="000121BE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EE">
              <w:rPr>
                <w:rFonts w:asciiTheme="majorBidi" w:hAnsiTheme="majorBidi" w:cstheme="majorBidi"/>
                <w:sz w:val="24"/>
                <w:szCs w:val="24"/>
              </w:rPr>
              <w:t xml:space="preserve">Literature for 4 points </w:t>
            </w:r>
            <w:r w:rsidR="004358D1" w:rsidRPr="00F031EE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F031EE">
              <w:rPr>
                <w:rFonts w:asciiTheme="majorBidi" w:hAnsiTheme="majorBidi" w:cstheme="majorBidi"/>
                <w:sz w:val="24"/>
                <w:szCs w:val="24"/>
              </w:rPr>
              <w:t>option 2</w:t>
            </w:r>
            <w:r w:rsidR="004358D1" w:rsidRPr="00F031EE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EE3540">
              <w:rPr>
                <w:rFonts w:asciiTheme="majorBidi" w:hAnsiTheme="majorBidi" w:cstheme="majorBidi" w:hint="cs"/>
                <w:sz w:val="24"/>
                <w:szCs w:val="24"/>
              </w:rPr>
              <w:t>CB</w:t>
            </w:r>
            <w:r w:rsidR="004358D1" w:rsidRPr="00F031E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4358D1" w14:paraId="0372967F" w14:textId="77777777" w:rsidTr="000121BE">
        <w:trPr>
          <w:trHeight w:val="475"/>
        </w:trPr>
        <w:tc>
          <w:tcPr>
            <w:tcW w:w="1657" w:type="dxa"/>
            <w:vAlign w:val="center"/>
          </w:tcPr>
          <w:p w14:paraId="71552520" w14:textId="77777777"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7230" w:type="dxa"/>
            <w:vAlign w:val="center"/>
          </w:tcPr>
          <w:p w14:paraId="6A7E1EDB" w14:textId="77777777" w:rsidR="004358D1" w:rsidRPr="00F031EE" w:rsidRDefault="00371025" w:rsidP="004358D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EE">
              <w:rPr>
                <w:rFonts w:asciiTheme="majorBidi" w:hAnsiTheme="majorBidi" w:cstheme="majorBidi"/>
                <w:sz w:val="24"/>
                <w:szCs w:val="24"/>
              </w:rPr>
              <w:t xml:space="preserve">Total </w:t>
            </w:r>
            <w:proofErr w:type="spellStart"/>
            <w:r w:rsidRPr="00F031EE">
              <w:rPr>
                <w:rFonts w:asciiTheme="majorBidi" w:hAnsiTheme="majorBidi" w:cstheme="majorBidi"/>
                <w:sz w:val="24"/>
                <w:szCs w:val="24"/>
              </w:rPr>
              <w:t>Bagrut</w:t>
            </w:r>
            <w:proofErr w:type="spellEnd"/>
            <w:r w:rsidRPr="00F031EE">
              <w:rPr>
                <w:rFonts w:asciiTheme="majorBidi" w:hAnsiTheme="majorBidi" w:cstheme="majorBidi"/>
                <w:sz w:val="24"/>
                <w:szCs w:val="24"/>
              </w:rPr>
              <w:t xml:space="preserve"> – Module C</w:t>
            </w:r>
          </w:p>
        </w:tc>
      </w:tr>
      <w:tr w:rsidR="004358D1" w14:paraId="63EF2486" w14:textId="77777777" w:rsidTr="000121BE">
        <w:trPr>
          <w:trHeight w:val="457"/>
        </w:trPr>
        <w:tc>
          <w:tcPr>
            <w:tcW w:w="8887" w:type="dxa"/>
            <w:gridSpan w:val="2"/>
            <w:vAlign w:val="center"/>
          </w:tcPr>
          <w:p w14:paraId="5E043EEE" w14:textId="77777777" w:rsidR="004358D1" w:rsidRPr="00CA0F3A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מתמטיקה</w:t>
            </w:r>
          </w:p>
        </w:tc>
      </w:tr>
      <w:tr w:rsidR="004358D1" w14:paraId="25B13E13" w14:textId="77777777" w:rsidTr="000121BE">
        <w:trPr>
          <w:trHeight w:val="404"/>
        </w:trPr>
        <w:tc>
          <w:tcPr>
            <w:tcW w:w="1657" w:type="dxa"/>
            <w:vAlign w:val="center"/>
          </w:tcPr>
          <w:p w14:paraId="68591061" w14:textId="77777777"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</w:tc>
        <w:tc>
          <w:tcPr>
            <w:tcW w:w="7230" w:type="dxa"/>
            <w:vAlign w:val="center"/>
          </w:tcPr>
          <w:p w14:paraId="3BD64210" w14:textId="77777777" w:rsidR="004358D1" w:rsidRDefault="004358D1" w:rsidP="000121B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</w:t>
            </w:r>
            <w:r w:rsidR="00D74C36"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 w:rsidR="00D74C36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א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  <w:r w:rsidR="000121BE" w:rsidRPr="000121BE">
              <w:rPr>
                <w:rFonts w:ascii="David" w:hAnsi="David" w:cs="David" w:hint="cs"/>
                <w:sz w:val="24"/>
                <w:szCs w:val="24"/>
                <w:rtl/>
              </w:rPr>
              <w:t xml:space="preserve"> +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 w:rsidR="00D74C36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ב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</w:tc>
      </w:tr>
      <w:tr w:rsidR="004358D1" w14:paraId="22E94FD4" w14:textId="77777777" w:rsidTr="00D74C36">
        <w:trPr>
          <w:trHeight w:val="475"/>
        </w:trPr>
        <w:tc>
          <w:tcPr>
            <w:tcW w:w="1657" w:type="dxa"/>
            <w:vAlign w:val="center"/>
          </w:tcPr>
          <w:p w14:paraId="1BA725B6" w14:textId="77777777"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7230" w:type="dxa"/>
            <w:vAlign w:val="center"/>
          </w:tcPr>
          <w:p w14:paraId="765E838B" w14:textId="77777777" w:rsidR="004358D1" w:rsidRDefault="00D74C36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805</w:t>
            </w:r>
          </w:p>
        </w:tc>
      </w:tr>
      <w:tr w:rsidR="004358D1" w14:paraId="2CCB0CB6" w14:textId="77777777" w:rsidTr="0044068D">
        <w:trPr>
          <w:trHeight w:val="406"/>
        </w:trPr>
        <w:tc>
          <w:tcPr>
            <w:tcW w:w="1657" w:type="dxa"/>
            <w:vAlign w:val="center"/>
          </w:tcPr>
          <w:p w14:paraId="6BA833E2" w14:textId="77777777"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7230" w:type="dxa"/>
            <w:vAlign w:val="center"/>
          </w:tcPr>
          <w:p w14:paraId="2EDB43F6" w14:textId="77777777"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</w:t>
            </w:r>
            <w:r w:rsidR="00D74C36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4358D1" w14:paraId="6FCA8FAC" w14:textId="77777777" w:rsidTr="0044068D">
        <w:trPr>
          <w:trHeight w:val="406"/>
        </w:trPr>
        <w:tc>
          <w:tcPr>
            <w:tcW w:w="8887" w:type="dxa"/>
            <w:gridSpan w:val="2"/>
            <w:vAlign w:val="center"/>
          </w:tcPr>
          <w:p w14:paraId="04B35B84" w14:textId="77777777" w:rsidR="004358D1" w:rsidRPr="004358D1" w:rsidRDefault="004358D1" w:rsidP="004358D1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358D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המלצה למחשבון מדעי </w:t>
            </w:r>
            <w:r w:rsidRPr="004358D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לכלל התלמידים</w:t>
            </w:r>
            <w:r w:rsidRPr="004358D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C603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Casio FX-991ES Plus</w:t>
            </w:r>
          </w:p>
        </w:tc>
      </w:tr>
      <w:tr w:rsidR="004358D1" w14:paraId="39616797" w14:textId="77777777" w:rsidTr="000121BE">
        <w:trPr>
          <w:trHeight w:val="345"/>
        </w:trPr>
        <w:tc>
          <w:tcPr>
            <w:tcW w:w="8887" w:type="dxa"/>
            <w:gridSpan w:val="2"/>
            <w:vAlign w:val="center"/>
          </w:tcPr>
          <w:p w14:paraId="48F6A694" w14:textId="77777777" w:rsidR="004358D1" w:rsidRPr="0093354C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335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מגמות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לימוד</w:t>
            </w:r>
          </w:p>
        </w:tc>
      </w:tr>
      <w:tr w:rsidR="004358D1" w14:paraId="61E677CC" w14:textId="77777777" w:rsidTr="000121BE">
        <w:trPr>
          <w:trHeight w:val="695"/>
        </w:trPr>
        <w:tc>
          <w:tcPr>
            <w:tcW w:w="1657" w:type="dxa"/>
            <w:vAlign w:val="center"/>
          </w:tcPr>
          <w:p w14:paraId="68CFCDF1" w14:textId="77777777" w:rsidR="004358D1" w:rsidRPr="00B87FCC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87FC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פיזיקה</w:t>
            </w:r>
          </w:p>
        </w:tc>
        <w:tc>
          <w:tcPr>
            <w:tcW w:w="7230" w:type="dxa"/>
            <w:vAlign w:val="center"/>
          </w:tcPr>
          <w:p w14:paraId="071C7856" w14:textId="77777777" w:rsidR="0044068D" w:rsidRPr="0044068D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חשמל ומגנטיות – חשמל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ד"ר </w:t>
            </w:r>
            <w:proofErr w:type="spellStart"/>
            <w:r w:rsidRPr="0044068D">
              <w:rPr>
                <w:rFonts w:ascii="David" w:hAnsi="David" w:cs="David"/>
                <w:sz w:val="24"/>
                <w:szCs w:val="24"/>
                <w:rtl/>
              </w:rPr>
              <w:t>עיסאם</w:t>
            </w:r>
            <w:proofErr w:type="spellEnd"/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4068D">
              <w:rPr>
                <w:rFonts w:ascii="David" w:hAnsi="David" w:cs="David"/>
                <w:sz w:val="24"/>
                <w:szCs w:val="24"/>
                <w:rtl/>
              </w:rPr>
              <w:t>זועב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proofErr w:type="spellEnd"/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 – כרך א'</w:t>
            </w:r>
          </w:p>
          <w:p w14:paraId="6A41304A" w14:textId="77777777" w:rsidR="004358D1" w:rsidRPr="002F1D6D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חשמל ומגנטיות – מגנטיות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ד"ר </w:t>
            </w:r>
            <w:proofErr w:type="spellStart"/>
            <w:r w:rsidRPr="0044068D">
              <w:rPr>
                <w:rFonts w:ascii="David" w:hAnsi="David" w:cs="David"/>
                <w:sz w:val="24"/>
                <w:szCs w:val="24"/>
                <w:rtl/>
              </w:rPr>
              <w:t>עיסאם</w:t>
            </w:r>
            <w:proofErr w:type="spellEnd"/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44068D">
              <w:rPr>
                <w:rFonts w:ascii="David" w:hAnsi="David" w:cs="David"/>
                <w:sz w:val="24"/>
                <w:szCs w:val="24"/>
                <w:rtl/>
              </w:rPr>
              <w:t>זועבי</w:t>
            </w:r>
            <w:proofErr w:type="spellEnd"/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 – כרך ב'</w:t>
            </w:r>
          </w:p>
        </w:tc>
      </w:tr>
      <w:tr w:rsidR="004358D1" w14:paraId="2AFCF9E3" w14:textId="77777777" w:rsidTr="008B541B">
        <w:trPr>
          <w:trHeight w:val="1253"/>
        </w:trPr>
        <w:tc>
          <w:tcPr>
            <w:tcW w:w="1657" w:type="dxa"/>
            <w:vAlign w:val="center"/>
          </w:tcPr>
          <w:p w14:paraId="618EC30B" w14:textId="77777777"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7230" w:type="dxa"/>
            <w:vAlign w:val="center"/>
          </w:tcPr>
          <w:p w14:paraId="3CDD7974" w14:textId="284CA0A6" w:rsidR="000121BE" w:rsidRDefault="004358D1" w:rsidP="00EB1599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4358D1">
              <w:rPr>
                <w:rFonts w:ascii="David" w:hAnsi="David" w:cs="David"/>
                <w:sz w:val="24"/>
                <w:szCs w:val="24"/>
              </w:rPr>
              <w:t>#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EB1599">
              <w:rPr>
                <w:rFonts w:ascii="David" w:hAnsi="David" w:cs="David" w:hint="cs"/>
                <w:sz w:val="24"/>
                <w:szCs w:val="24"/>
                <w:rtl/>
              </w:rPr>
              <w:t xml:space="preserve">משולב 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עצמים 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B541B">
              <w:rPr>
                <w:rFonts w:ascii="David" w:hAnsi="David" w:cs="David" w:hint="cs"/>
                <w:sz w:val="24"/>
                <w:szCs w:val="24"/>
                <w:rtl/>
              </w:rPr>
              <w:t xml:space="preserve">+ </w:t>
            </w:r>
            <w:r w:rsidR="008B541B" w:rsidRPr="008B541B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ב'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מהדורה 2019</w:t>
            </w:r>
          </w:p>
          <w:p w14:paraId="178925AB" w14:textId="77777777" w:rsidR="004358D1" w:rsidRP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>(הוצאת מבט לחלונות)</w:t>
            </w:r>
          </w:p>
          <w:p w14:paraId="0376D263" w14:textId="77777777" w:rsidR="0044068D" w:rsidRPr="0044068D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>מודלים חישוביים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/ 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נ. </w:t>
            </w:r>
            <w:proofErr w:type="spellStart"/>
            <w:r w:rsidRPr="0044068D">
              <w:rPr>
                <w:rFonts w:ascii="David" w:hAnsi="David" w:cs="David"/>
                <w:sz w:val="24"/>
                <w:szCs w:val="24"/>
                <w:rtl/>
              </w:rPr>
              <w:t>רגוניס</w:t>
            </w:r>
            <w:proofErr w:type="spellEnd"/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, ש. מן.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>הוצא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 מבט לחלונות)</w:t>
            </w:r>
          </w:p>
          <w:p w14:paraId="0071DB76" w14:textId="77777777" w:rsidR="0044068D" w:rsidRPr="004358D1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מבני נתונים בשפת </w:t>
            </w:r>
            <w:r w:rsidRPr="0044068D">
              <w:rPr>
                <w:rFonts w:ascii="David" w:hAnsi="David" w:cs="David"/>
                <w:sz w:val="24"/>
                <w:szCs w:val="24"/>
              </w:rPr>
              <w:t>C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#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(הוצאת 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>מבט לחלונות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4358D1" w14:paraId="4EE7A59F" w14:textId="77777777" w:rsidTr="0044068D">
        <w:trPr>
          <w:trHeight w:val="413"/>
        </w:trPr>
        <w:tc>
          <w:tcPr>
            <w:tcW w:w="1657" w:type="dxa"/>
            <w:vAlign w:val="center"/>
          </w:tcPr>
          <w:p w14:paraId="460B3FE6" w14:textId="77777777"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מגמת </w:t>
            </w:r>
            <w:proofErr w:type="spellStart"/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חנ"ג</w:t>
            </w:r>
            <w:proofErr w:type="spellEnd"/>
          </w:p>
        </w:tc>
        <w:tc>
          <w:tcPr>
            <w:tcW w:w="7230" w:type="dxa"/>
            <w:vAlign w:val="center"/>
          </w:tcPr>
          <w:p w14:paraId="389F3601" w14:textId="77777777" w:rsidR="004358D1" w:rsidRDefault="004358D1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פיזיולוגיה של המאמץ (הוצאת פוקוס)</w:t>
            </w:r>
          </w:p>
        </w:tc>
      </w:tr>
      <w:tr w:rsidR="0044068D" w14:paraId="6FAAF6B0" w14:textId="77777777" w:rsidTr="000121BE">
        <w:trPr>
          <w:trHeight w:val="375"/>
        </w:trPr>
        <w:tc>
          <w:tcPr>
            <w:tcW w:w="1657" w:type="dxa"/>
            <w:vAlign w:val="center"/>
          </w:tcPr>
          <w:p w14:paraId="27C995C3" w14:textId="77777777" w:rsidR="0044068D" w:rsidRPr="004358D1" w:rsidRDefault="0044068D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משפט עברי</w:t>
            </w:r>
          </w:p>
        </w:tc>
        <w:tc>
          <w:tcPr>
            <w:tcW w:w="7230" w:type="dxa"/>
            <w:vAlign w:val="center"/>
          </w:tcPr>
          <w:p w14:paraId="7B831AE0" w14:textId="77777777" w:rsidR="0044068D" w:rsidRPr="0044068D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 xml:space="preserve">יחיד וחברה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>הוצאת מכון שלום הרטמן 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44068D">
              <w:rPr>
                <w:rFonts w:ascii="David" w:hAnsi="David" w:cs="David"/>
                <w:sz w:val="24"/>
                <w:szCs w:val="24"/>
                <w:rtl/>
              </w:rPr>
              <w:t>כנית בארי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4358D1" w14:paraId="6F68A168" w14:textId="77777777" w:rsidTr="008B541B">
        <w:trPr>
          <w:trHeight w:val="359"/>
        </w:trPr>
        <w:tc>
          <w:tcPr>
            <w:tcW w:w="1657" w:type="dxa"/>
            <w:vAlign w:val="center"/>
          </w:tcPr>
          <w:p w14:paraId="3364CD27" w14:textId="75F6F346"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519D9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ת</w:t>
            </w:r>
            <w:r w:rsidR="00A519D9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י</w:t>
            </w:r>
            <w:r w:rsidRPr="00A519D9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אטרון</w:t>
            </w:r>
          </w:p>
        </w:tc>
        <w:tc>
          <w:tcPr>
            <w:tcW w:w="7230" w:type="dxa"/>
            <w:vAlign w:val="center"/>
          </w:tcPr>
          <w:p w14:paraId="3D1F28AF" w14:textId="0D859FAD" w:rsidR="004358D1" w:rsidRDefault="00A519D9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הוא הלך בשדות / משה שמיר</w:t>
            </w:r>
          </w:p>
        </w:tc>
      </w:tr>
      <w:tr w:rsidR="004358D1" w14:paraId="05EF3710" w14:textId="77777777" w:rsidTr="00AD2106">
        <w:trPr>
          <w:trHeight w:val="617"/>
        </w:trPr>
        <w:tc>
          <w:tcPr>
            <w:tcW w:w="1657" w:type="dxa"/>
            <w:vAlign w:val="center"/>
          </w:tcPr>
          <w:p w14:paraId="1C04F8D6" w14:textId="77777777" w:rsidR="004358D1" w:rsidRPr="0085545D" w:rsidRDefault="0044068D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סוציולוגיה</w:t>
            </w:r>
          </w:p>
        </w:tc>
        <w:tc>
          <w:tcPr>
            <w:tcW w:w="7230" w:type="dxa"/>
            <w:vAlign w:val="center"/>
          </w:tcPr>
          <w:p w14:paraId="05CAEC82" w14:textId="2947FF8C" w:rsidR="0044068D" w:rsidRPr="0044068D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</w:p>
          <w:p w14:paraId="34701913" w14:textId="77777777" w:rsidR="004358D1" w:rsidRDefault="0044068D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4068D">
              <w:rPr>
                <w:rFonts w:ascii="David" w:hAnsi="David" w:cs="David"/>
                <w:sz w:val="24"/>
                <w:szCs w:val="24"/>
                <w:rtl/>
              </w:rPr>
              <w:t>תרבות – סוציולוגיה במעגלי החברה</w:t>
            </w:r>
          </w:p>
          <w:p w14:paraId="2C52F78A" w14:textId="4A235861" w:rsidR="003924B7" w:rsidRDefault="003924B7" w:rsidP="0044068D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0D409E" w14:paraId="75D35824" w14:textId="77777777" w:rsidTr="008B541B">
        <w:trPr>
          <w:trHeight w:val="923"/>
        </w:trPr>
        <w:tc>
          <w:tcPr>
            <w:tcW w:w="1657" w:type="dxa"/>
            <w:vAlign w:val="center"/>
          </w:tcPr>
          <w:p w14:paraId="13993368" w14:textId="77777777" w:rsidR="000D409E" w:rsidRPr="003A0079" w:rsidRDefault="000D409E" w:rsidP="000D409E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3A0079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פסיכולוגיה</w:t>
            </w:r>
          </w:p>
          <w:p w14:paraId="25FE735F" w14:textId="7755C670" w:rsidR="000D409E" w:rsidRDefault="000D409E" w:rsidP="000D409E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A0079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י"ב9</w:t>
            </w:r>
          </w:p>
        </w:tc>
        <w:tc>
          <w:tcPr>
            <w:tcW w:w="7230" w:type="dxa"/>
            <w:vAlign w:val="center"/>
          </w:tcPr>
          <w:p w14:paraId="30AAB697" w14:textId="391A6E4A" w:rsidR="000D409E" w:rsidRPr="00884433" w:rsidRDefault="000D409E" w:rsidP="000D409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84433">
              <w:rPr>
                <w:rFonts w:ascii="David" w:hAnsi="David" w:cs="David"/>
                <w:sz w:val="24"/>
                <w:szCs w:val="24"/>
                <w:rtl/>
              </w:rPr>
              <w:t xml:space="preserve">מפגשים עם הפסיכולוגיה- ספר ראשון/ מ. </w:t>
            </w:r>
            <w:proofErr w:type="spellStart"/>
            <w:r w:rsidRPr="00884433">
              <w:rPr>
                <w:rFonts w:ascii="David" w:hAnsi="David" w:cs="David"/>
                <w:sz w:val="24"/>
                <w:szCs w:val="24"/>
                <w:rtl/>
              </w:rPr>
              <w:t>נוימיאר</w:t>
            </w:r>
            <w:proofErr w:type="spellEnd"/>
            <w:r w:rsidRPr="00884433">
              <w:rPr>
                <w:rFonts w:ascii="David" w:hAnsi="David" w:cs="David"/>
                <w:sz w:val="24"/>
                <w:szCs w:val="24"/>
                <w:rtl/>
              </w:rPr>
              <w:t xml:space="preserve">, צ. בר- אל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הוצאת רכס</w:t>
            </w:r>
            <w:r w:rsidR="003A76D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, מהדורה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202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0 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(אישור משרד החינוך מס 4545,תאריך 20.8.30 )</w:t>
            </w:r>
          </w:p>
          <w:p w14:paraId="202B9B18" w14:textId="77777777" w:rsidR="000D409E" w:rsidRPr="00884433" w:rsidRDefault="000D409E" w:rsidP="000D409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84433">
              <w:rPr>
                <w:rFonts w:ascii="David" w:hAnsi="David" w:cs="David"/>
                <w:sz w:val="24"/>
                <w:szCs w:val="24"/>
                <w:rtl/>
              </w:rPr>
              <w:t xml:space="preserve">מפגשים עם הפסיכולוגיה- ספר שני/ מ. </w:t>
            </w:r>
            <w:proofErr w:type="spellStart"/>
            <w:r w:rsidRPr="00884433">
              <w:rPr>
                <w:rFonts w:ascii="David" w:hAnsi="David" w:cs="David"/>
                <w:sz w:val="24"/>
                <w:szCs w:val="24"/>
                <w:rtl/>
              </w:rPr>
              <w:t>נוימיאר</w:t>
            </w:r>
            <w:proofErr w:type="spellEnd"/>
            <w:r w:rsidRPr="00884433">
              <w:rPr>
                <w:rFonts w:ascii="David" w:hAnsi="David" w:cs="David"/>
                <w:sz w:val="24"/>
                <w:szCs w:val="24"/>
                <w:rtl/>
              </w:rPr>
              <w:t xml:space="preserve">, צ. בר-אל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הוצאת רכס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 xml:space="preserve"> מהדורה</w:t>
            </w:r>
          </w:p>
          <w:p w14:paraId="2D9CDCE7" w14:textId="43E9B233" w:rsidR="000D409E" w:rsidRPr="0044068D" w:rsidRDefault="000D409E" w:rsidP="000D409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84433">
              <w:rPr>
                <w:rFonts w:ascii="David" w:hAnsi="David" w:cs="David"/>
                <w:sz w:val="24"/>
                <w:szCs w:val="24"/>
                <w:rtl/>
              </w:rPr>
              <w:t>2020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884433">
              <w:rPr>
                <w:rFonts w:ascii="David" w:hAnsi="David" w:cs="David"/>
                <w:sz w:val="24"/>
                <w:szCs w:val="24"/>
                <w:rtl/>
              </w:rPr>
              <w:t>(אישור משרד החינוך מס 4545,תאריך 20.8.30 )</w:t>
            </w:r>
          </w:p>
        </w:tc>
      </w:tr>
      <w:tr w:rsidR="004358D1" w14:paraId="5A5AF3E5" w14:textId="77777777" w:rsidTr="00B807EB">
        <w:trPr>
          <w:trHeight w:val="477"/>
        </w:trPr>
        <w:tc>
          <w:tcPr>
            <w:tcW w:w="1657" w:type="dxa"/>
            <w:vAlign w:val="center"/>
          </w:tcPr>
          <w:p w14:paraId="452010B1" w14:textId="77777777"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E6C78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גאוגרפיה</w:t>
            </w:r>
          </w:p>
        </w:tc>
        <w:tc>
          <w:tcPr>
            <w:tcW w:w="7230" w:type="dxa"/>
            <w:vAlign w:val="center"/>
          </w:tcPr>
          <w:p w14:paraId="57C92345" w14:textId="4BC40F6E" w:rsidR="0044068D" w:rsidRDefault="004358D1" w:rsidP="00B807EB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אטלס אוניברסיטאי חדש / פרופ' משה ברור (הוצאת יבנה, דנא-קוד 119-823)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B807EB" w14:paraId="2969F38B" w14:textId="77777777" w:rsidTr="00B807EB">
        <w:trPr>
          <w:trHeight w:val="477"/>
        </w:trPr>
        <w:tc>
          <w:tcPr>
            <w:tcW w:w="1657" w:type="dxa"/>
            <w:vAlign w:val="center"/>
          </w:tcPr>
          <w:p w14:paraId="6E69DDB5" w14:textId="029570AD" w:rsidR="00B807EB" w:rsidRPr="00CE6C78" w:rsidRDefault="00B807EB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גאוגרפיה </w:t>
            </w:r>
            <w:r w:rsidR="003E43E0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י"ב8</w:t>
            </w:r>
          </w:p>
        </w:tc>
        <w:tc>
          <w:tcPr>
            <w:tcW w:w="7230" w:type="dxa"/>
            <w:vAlign w:val="center"/>
          </w:tcPr>
          <w:p w14:paraId="1C3E0BFD" w14:textId="77777777" w:rsidR="00B807EB" w:rsidRPr="00B807EB" w:rsidRDefault="00B807EB" w:rsidP="00B807EB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07EB">
              <w:rPr>
                <w:rFonts w:ascii="David" w:hAnsi="David" w:cs="David"/>
                <w:sz w:val="24"/>
                <w:szCs w:val="24"/>
                <w:rtl/>
              </w:rPr>
              <w:t>אטלס אוניברסיטאי חדש / פרופ' משה ברור (הוצאת יבנה, דנא-קוד 119-823).</w:t>
            </w:r>
          </w:p>
          <w:p w14:paraId="6E6B6761" w14:textId="135EAE86" w:rsidR="00B807EB" w:rsidRPr="008F5955" w:rsidRDefault="00B807EB" w:rsidP="00B807EB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07EB">
              <w:rPr>
                <w:rFonts w:ascii="David" w:hAnsi="David" w:cs="David"/>
                <w:sz w:val="24"/>
                <w:szCs w:val="24"/>
                <w:rtl/>
              </w:rPr>
              <w:t>ישראל במאה ה-21 (הוצאת מט"ח)</w:t>
            </w:r>
          </w:p>
        </w:tc>
      </w:tr>
      <w:tr w:rsidR="004358D1" w14:paraId="4D637603" w14:textId="77777777" w:rsidTr="008B541B">
        <w:trPr>
          <w:trHeight w:val="714"/>
        </w:trPr>
        <w:tc>
          <w:tcPr>
            <w:tcW w:w="1657" w:type="dxa"/>
            <w:vAlign w:val="center"/>
          </w:tcPr>
          <w:p w14:paraId="6E4B6C42" w14:textId="77777777"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909ED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ערבית</w:t>
            </w:r>
          </w:p>
        </w:tc>
        <w:tc>
          <w:tcPr>
            <w:tcW w:w="7230" w:type="dxa"/>
            <w:vAlign w:val="center"/>
          </w:tcPr>
          <w:p w14:paraId="44E9D015" w14:textId="64994089" w:rsidR="00DE4B26" w:rsidRDefault="00DE4B26" w:rsidP="00744985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E4B26">
              <w:rPr>
                <w:rFonts w:ascii="David" w:hAnsi="David" w:cs="David"/>
                <w:sz w:val="24"/>
                <w:szCs w:val="24"/>
                <w:rtl/>
              </w:rPr>
              <w:t>"</w:t>
            </w:r>
            <w:proofErr w:type="spellStart"/>
            <w:r w:rsidRPr="00DE4B26">
              <w:rPr>
                <w:rFonts w:ascii="David" w:hAnsi="David" w:cs="David"/>
                <w:sz w:val="24"/>
                <w:szCs w:val="24"/>
                <w:rtl/>
              </w:rPr>
              <w:t>אמניאת</w:t>
            </w:r>
            <w:proofErr w:type="spellEnd"/>
            <w:r w:rsidRPr="00DE4B26">
              <w:rPr>
                <w:rFonts w:ascii="David" w:hAnsi="David" w:cs="David"/>
                <w:sz w:val="24"/>
                <w:szCs w:val="24"/>
                <w:rtl/>
              </w:rPr>
              <w:t xml:space="preserve">" – משאלות, </w:t>
            </w:r>
            <w:r w:rsidRPr="00DE4B26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חלק </w:t>
            </w:r>
            <w:r w:rsidRPr="00DE4B26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ב</w:t>
            </w:r>
            <w:r w:rsidRPr="00DE4B26">
              <w:rPr>
                <w:rFonts w:ascii="David" w:hAnsi="David" w:cs="David"/>
                <w:sz w:val="24"/>
                <w:szCs w:val="24"/>
                <w:u w:val="single"/>
                <w:rtl/>
              </w:rPr>
              <w:t>'</w:t>
            </w:r>
            <w:r w:rsidRPr="00DE4B26">
              <w:rPr>
                <w:rFonts w:ascii="David" w:hAnsi="David" w:cs="David"/>
                <w:sz w:val="24"/>
                <w:szCs w:val="24"/>
                <w:rtl/>
              </w:rPr>
              <w:t xml:space="preserve"> / </w:t>
            </w:r>
            <w:proofErr w:type="spellStart"/>
            <w:r w:rsidRPr="00DE4B26">
              <w:rPr>
                <w:rFonts w:ascii="David" w:hAnsi="David" w:cs="David"/>
                <w:sz w:val="24"/>
                <w:szCs w:val="24"/>
                <w:rtl/>
              </w:rPr>
              <w:t>א.פרגמן</w:t>
            </w:r>
            <w:proofErr w:type="spellEnd"/>
            <w:r w:rsidRPr="00DE4B2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DE4B26">
              <w:rPr>
                <w:rFonts w:ascii="David" w:hAnsi="David" w:cs="David"/>
                <w:sz w:val="24"/>
                <w:szCs w:val="24"/>
                <w:rtl/>
              </w:rPr>
              <w:t>ור.ארברמן</w:t>
            </w:r>
            <w:proofErr w:type="spellEnd"/>
            <w:r w:rsidRPr="00DE4B2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D4541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** תתבצע רכישה מרוכזת בתחילת השנה **</w:t>
            </w:r>
          </w:p>
          <w:p w14:paraId="330B23A6" w14:textId="73775AF8" w:rsidR="004358D1" w:rsidRPr="00EC6CD8" w:rsidRDefault="00744985" w:rsidP="00744985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44985">
              <w:rPr>
                <w:rFonts w:ascii="David" w:hAnsi="David" w:cs="David"/>
                <w:sz w:val="24"/>
                <w:szCs w:val="24"/>
                <w:rtl/>
              </w:rPr>
              <w:t>יש לשמור את המילון ואת שתי החוברות מהשנה שעבר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ה.</w:t>
            </w:r>
          </w:p>
        </w:tc>
      </w:tr>
    </w:tbl>
    <w:p w14:paraId="26EC96D2" w14:textId="77777777" w:rsidR="001F5CBE" w:rsidRDefault="001F5CBE" w:rsidP="001F5CBE">
      <w:pPr>
        <w:tabs>
          <w:tab w:val="left" w:pos="3116"/>
        </w:tabs>
        <w:contextualSpacing/>
        <w:rPr>
          <w:rFonts w:ascii="David" w:hAnsi="David" w:cs="David"/>
          <w:sz w:val="24"/>
          <w:szCs w:val="24"/>
          <w:rtl/>
        </w:rPr>
      </w:pPr>
    </w:p>
    <w:p w14:paraId="5D62B6A7" w14:textId="77777777" w:rsidR="001F5CBE" w:rsidRDefault="001F5CBE" w:rsidP="001F5CBE">
      <w:pPr>
        <w:pStyle w:val="a8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4E79B5">
        <w:rPr>
          <w:rFonts w:ascii="David" w:hAnsi="David" w:cs="David" w:hint="cs"/>
          <w:sz w:val="24"/>
          <w:szCs w:val="24"/>
          <w:rtl/>
        </w:rPr>
        <w:t>ייתכן שיתבצע שימוש בספרי לימוד דיגיטליים במקצועות השונים.</w:t>
      </w:r>
    </w:p>
    <w:p w14:paraId="1B7F3CF3" w14:textId="77777777" w:rsidR="00355C44" w:rsidRDefault="001F5CBE" w:rsidP="00355C44">
      <w:pPr>
        <w:pStyle w:val="a8"/>
        <w:ind w:left="360"/>
        <w:rPr>
          <w:rFonts w:ascii="David" w:hAnsi="David" w:cs="David"/>
          <w:sz w:val="24"/>
          <w:szCs w:val="24"/>
          <w:rtl/>
        </w:rPr>
      </w:pPr>
      <w:r w:rsidRPr="004E79B5">
        <w:rPr>
          <w:rFonts w:ascii="David" w:hAnsi="David" w:cs="David" w:hint="cs"/>
          <w:sz w:val="24"/>
          <w:szCs w:val="24"/>
          <w:rtl/>
        </w:rPr>
        <w:t>ספרים אלו יהיו זמינים לכלל תלמידי בית הספר.</w:t>
      </w:r>
    </w:p>
    <w:p w14:paraId="118D8F4F" w14:textId="12D747E3" w:rsidR="000D483B" w:rsidRPr="008F5955" w:rsidRDefault="001F5CBE" w:rsidP="00355C44">
      <w:pPr>
        <w:pStyle w:val="a8"/>
        <w:ind w:left="36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חופשת קיץ מהנה ובטוחה!</w:t>
      </w:r>
    </w:p>
    <w:sectPr w:rsidR="000D483B" w:rsidRPr="008F5955" w:rsidSect="006E7B99">
      <w:headerReference w:type="default" r:id="rId7"/>
      <w:pgSz w:w="11906" w:h="16838"/>
      <w:pgMar w:top="397" w:right="1440" w:bottom="3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1929" w14:textId="77777777" w:rsidR="006A3491" w:rsidRDefault="006A3491" w:rsidP="00CA0F3A">
      <w:pPr>
        <w:spacing w:after="0" w:line="240" w:lineRule="auto"/>
      </w:pPr>
      <w:r>
        <w:separator/>
      </w:r>
    </w:p>
  </w:endnote>
  <w:endnote w:type="continuationSeparator" w:id="0">
    <w:p w14:paraId="5E42A9D3" w14:textId="77777777" w:rsidR="006A3491" w:rsidRDefault="006A3491" w:rsidP="00CA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70BA" w14:textId="77777777" w:rsidR="006A3491" w:rsidRDefault="006A3491" w:rsidP="00CA0F3A">
      <w:pPr>
        <w:spacing w:after="0" w:line="240" w:lineRule="auto"/>
      </w:pPr>
      <w:r>
        <w:separator/>
      </w:r>
    </w:p>
  </w:footnote>
  <w:footnote w:type="continuationSeparator" w:id="0">
    <w:p w14:paraId="56CEC476" w14:textId="77777777" w:rsidR="006A3491" w:rsidRDefault="006A3491" w:rsidP="00CA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2636" w14:textId="30EC2FD7" w:rsidR="008A18AE" w:rsidRPr="008A18AE" w:rsidRDefault="008A18AE" w:rsidP="008A18AE">
    <w:pPr>
      <w:pStyle w:val="a3"/>
      <w:jc w:val="right"/>
      <w:rPr>
        <w:rFonts w:ascii="David" w:hAnsi="David" w:cs="David"/>
        <w:b/>
        <w:bCs/>
        <w:sz w:val="24"/>
        <w:szCs w:val="24"/>
      </w:rPr>
    </w:pPr>
    <w:r w:rsidRPr="008A18AE">
      <w:rPr>
        <w:rFonts w:ascii="David" w:hAnsi="David" w:cs="David"/>
        <w:b/>
        <w:bCs/>
        <w:sz w:val="24"/>
        <w:szCs w:val="24"/>
        <w:rtl/>
      </w:rPr>
      <w:t>יוני 202</w:t>
    </w:r>
    <w:r w:rsidR="0063369B">
      <w:rPr>
        <w:rFonts w:ascii="David" w:hAnsi="David" w:cs="David" w:hint="cs"/>
        <w:b/>
        <w:bCs/>
        <w:sz w:val="24"/>
        <w:szCs w:val="24"/>
        <w:rtl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13D9"/>
    <w:multiLevelType w:val="hybridMultilevel"/>
    <w:tmpl w:val="D4F0AF7C"/>
    <w:lvl w:ilvl="0" w:tplc="32AC5EC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53C41"/>
    <w:multiLevelType w:val="hybridMultilevel"/>
    <w:tmpl w:val="13842F86"/>
    <w:lvl w:ilvl="0" w:tplc="5C36D580">
      <w:start w:val="3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3A"/>
    <w:rsid w:val="000048E9"/>
    <w:rsid w:val="000121BE"/>
    <w:rsid w:val="00023B08"/>
    <w:rsid w:val="0004428A"/>
    <w:rsid w:val="000753EC"/>
    <w:rsid w:val="000D409E"/>
    <w:rsid w:val="000D483B"/>
    <w:rsid w:val="000F5752"/>
    <w:rsid w:val="001B1365"/>
    <w:rsid w:val="001F5CBE"/>
    <w:rsid w:val="00221336"/>
    <w:rsid w:val="002C470D"/>
    <w:rsid w:val="002F1D6D"/>
    <w:rsid w:val="003246F3"/>
    <w:rsid w:val="00355C44"/>
    <w:rsid w:val="00371025"/>
    <w:rsid w:val="003924B7"/>
    <w:rsid w:val="003A0079"/>
    <w:rsid w:val="003A76D1"/>
    <w:rsid w:val="003B3E62"/>
    <w:rsid w:val="003C7364"/>
    <w:rsid w:val="003E43E0"/>
    <w:rsid w:val="004358D1"/>
    <w:rsid w:val="0044068D"/>
    <w:rsid w:val="00475FE4"/>
    <w:rsid w:val="004B64C3"/>
    <w:rsid w:val="004F2414"/>
    <w:rsid w:val="005353A7"/>
    <w:rsid w:val="005C7799"/>
    <w:rsid w:val="005F0F96"/>
    <w:rsid w:val="00621887"/>
    <w:rsid w:val="0063369B"/>
    <w:rsid w:val="006511EE"/>
    <w:rsid w:val="0068090F"/>
    <w:rsid w:val="006A3491"/>
    <w:rsid w:val="006E7B99"/>
    <w:rsid w:val="006E7CAA"/>
    <w:rsid w:val="00744985"/>
    <w:rsid w:val="007478A1"/>
    <w:rsid w:val="007D39E9"/>
    <w:rsid w:val="007E3A06"/>
    <w:rsid w:val="00827D19"/>
    <w:rsid w:val="0085545D"/>
    <w:rsid w:val="008A18AE"/>
    <w:rsid w:val="008B037B"/>
    <w:rsid w:val="008B541B"/>
    <w:rsid w:val="008C4DEE"/>
    <w:rsid w:val="008F5955"/>
    <w:rsid w:val="00905C07"/>
    <w:rsid w:val="00912ADA"/>
    <w:rsid w:val="0093354C"/>
    <w:rsid w:val="009610EE"/>
    <w:rsid w:val="00962ACD"/>
    <w:rsid w:val="009B0B5B"/>
    <w:rsid w:val="009E357F"/>
    <w:rsid w:val="009E42E4"/>
    <w:rsid w:val="009F3E33"/>
    <w:rsid w:val="00A519D9"/>
    <w:rsid w:val="00A664C8"/>
    <w:rsid w:val="00A66BC3"/>
    <w:rsid w:val="00AA6A8A"/>
    <w:rsid w:val="00AD2106"/>
    <w:rsid w:val="00AF3C33"/>
    <w:rsid w:val="00B80510"/>
    <w:rsid w:val="00B807EB"/>
    <w:rsid w:val="00B87FCC"/>
    <w:rsid w:val="00BC3B80"/>
    <w:rsid w:val="00BC48BC"/>
    <w:rsid w:val="00C43527"/>
    <w:rsid w:val="00C476C9"/>
    <w:rsid w:val="00C60348"/>
    <w:rsid w:val="00C77E82"/>
    <w:rsid w:val="00C86097"/>
    <w:rsid w:val="00CA0F3A"/>
    <w:rsid w:val="00CC140B"/>
    <w:rsid w:val="00CC4FEC"/>
    <w:rsid w:val="00CE1B83"/>
    <w:rsid w:val="00CE6C78"/>
    <w:rsid w:val="00D45414"/>
    <w:rsid w:val="00D74C36"/>
    <w:rsid w:val="00D82D3E"/>
    <w:rsid w:val="00DB096F"/>
    <w:rsid w:val="00DD0770"/>
    <w:rsid w:val="00DE4B26"/>
    <w:rsid w:val="00E0289B"/>
    <w:rsid w:val="00E57A14"/>
    <w:rsid w:val="00E909ED"/>
    <w:rsid w:val="00EB1599"/>
    <w:rsid w:val="00EB63C7"/>
    <w:rsid w:val="00EB66F2"/>
    <w:rsid w:val="00EC30DC"/>
    <w:rsid w:val="00EC6CD8"/>
    <w:rsid w:val="00EE3540"/>
    <w:rsid w:val="00EF5D1C"/>
    <w:rsid w:val="00F012B2"/>
    <w:rsid w:val="00F031EE"/>
    <w:rsid w:val="00F076C7"/>
    <w:rsid w:val="00F3527B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7A2E"/>
  <w15:chartTrackingRefBased/>
  <w15:docId w15:val="{333174E4-713C-4FEA-B81D-5428FE1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0F3A"/>
  </w:style>
  <w:style w:type="paragraph" w:styleId="a5">
    <w:name w:val="footer"/>
    <w:basedOn w:val="a"/>
    <w:link w:val="a6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0F3A"/>
  </w:style>
  <w:style w:type="table" w:styleId="a7">
    <w:name w:val="Table Grid"/>
    <w:basedOn w:val="a1"/>
    <w:uiPriority w:val="39"/>
    <w:rsid w:val="00C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BC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121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21BE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0121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21BE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0121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21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0121B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OM</dc:creator>
  <cp:keywords/>
  <dc:description/>
  <cp:lastModifiedBy>pcadmin</cp:lastModifiedBy>
  <cp:revision>4</cp:revision>
  <dcterms:created xsi:type="dcterms:W3CDTF">2022-06-12T09:55:00Z</dcterms:created>
  <dcterms:modified xsi:type="dcterms:W3CDTF">2022-08-17T08:47:00Z</dcterms:modified>
</cp:coreProperties>
</file>