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21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819"/>
        <w:gridCol w:w="2126"/>
      </w:tblGrid>
      <w:tr w:rsidR="007902D7" w:rsidRPr="00516B53" w:rsidTr="007902D7">
        <w:trPr>
          <w:trHeight w:val="1247"/>
        </w:trPr>
        <w:tc>
          <w:tcPr>
            <w:tcW w:w="2269" w:type="dxa"/>
            <w:vAlign w:val="center"/>
          </w:tcPr>
          <w:p w:rsidR="007902D7" w:rsidRPr="00516B53" w:rsidRDefault="007902D7" w:rsidP="007902D7">
            <w:pPr>
              <w:jc w:val="center"/>
              <w:rPr>
                <w:rtl/>
              </w:rPr>
            </w:pPr>
            <w:r w:rsidRPr="00516B53">
              <w:rPr>
                <w:noProof/>
              </w:rPr>
              <w:drawing>
                <wp:inline distT="0" distB="0" distL="0" distR="0" wp14:anchorId="51ED3305" wp14:editId="13CB3052">
                  <wp:extent cx="810838" cy="816935"/>
                  <wp:effectExtent l="0" t="0" r="8890" b="254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חטב מוקטן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38" cy="81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902D7" w:rsidRPr="00516B53" w:rsidRDefault="007902D7" w:rsidP="007902D7">
            <w:pPr>
              <w:spacing w:before="120" w:line="320" w:lineRule="exac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חטיבת </w:t>
            </w:r>
            <w:r w:rsidRPr="00516B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ביניים שש שנתי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516B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"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אחד-העם</w:t>
            </w:r>
            <w:r w:rsidRPr="00516B5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"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7902D7" w:rsidRPr="00516B53" w:rsidRDefault="007902D7" w:rsidP="007902D7">
            <w:pPr>
              <w:spacing w:line="320" w:lineRule="exact"/>
              <w:ind w:left="175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זכרון יעקב </w:t>
            </w:r>
            <w:r w:rsidRPr="00516B53">
              <w:rPr>
                <w:rFonts w:asciiTheme="minorBidi" w:hAnsiTheme="minorBidi" w:cstheme="minorBidi"/>
                <w:b/>
                <w:bCs/>
                <w:rtl/>
              </w:rPr>
              <w:t>43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, 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פתח-תקוה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| 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סמל ביה"ס </w:t>
            </w:r>
            <w:r w:rsidRPr="00516B53">
              <w:rPr>
                <w:rFonts w:asciiTheme="minorBidi" w:hAnsiTheme="minorBidi" w:cstheme="minorBidi"/>
                <w:b/>
                <w:bCs/>
                <w:rtl/>
              </w:rPr>
              <w:t>440107</w:t>
            </w:r>
          </w:p>
          <w:p w:rsidR="007902D7" w:rsidRPr="00516B53" w:rsidRDefault="007902D7" w:rsidP="007902D7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טל: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03-5298369   פקס:</w:t>
            </w:r>
            <w:r w:rsidRPr="00516B5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B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03-5298403</w:t>
            </w:r>
          </w:p>
          <w:p w:rsidR="007902D7" w:rsidRPr="00516B53" w:rsidRDefault="00945A42" w:rsidP="007902D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sz w:val="21"/>
                <w:szCs w:val="21"/>
                <w:rtl/>
              </w:rPr>
            </w:pPr>
            <w:hyperlink r:id="rId9" w:history="1">
              <w:r w:rsidR="007902D7" w:rsidRPr="00516B53">
                <w:rPr>
                  <w:rStyle w:val="Hyperlink"/>
                  <w:rFonts w:asciiTheme="minorBidi" w:hAnsiTheme="minorBidi"/>
                  <w:b/>
                  <w:bCs/>
                  <w:sz w:val="21"/>
                  <w:szCs w:val="21"/>
                </w:rPr>
                <w:t>www.1haam.petach-tikva.k12.il</w:t>
              </w:r>
            </w:hyperlink>
          </w:p>
          <w:p w:rsidR="007902D7" w:rsidRPr="00516B53" w:rsidRDefault="007902D7" w:rsidP="007902D7">
            <w:pPr>
              <w:jc w:val="center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7902D7" w:rsidRPr="00516B53" w:rsidRDefault="007902D7" w:rsidP="007902D7">
            <w:pPr>
              <w:jc w:val="center"/>
            </w:pPr>
            <w:r w:rsidRPr="00516B53">
              <w:rPr>
                <w:rFonts w:hint="cs"/>
                <w:noProof/>
              </w:rPr>
              <w:drawing>
                <wp:inline distT="0" distB="0" distL="0" distR="0" wp14:anchorId="750963AC" wp14:editId="0441ABEF">
                  <wp:extent cx="1047750" cy="69850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פת מעודכן 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49" b="15385"/>
                          <a:stretch/>
                        </pic:blipFill>
                        <pic:spPr bwMode="auto">
                          <a:xfrm>
                            <a:off x="0" y="0"/>
                            <a:ext cx="1048428" cy="698952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2D7" w:rsidRDefault="007902D7" w:rsidP="00DB7474">
      <w:pPr>
        <w:jc w:val="right"/>
        <w:rPr>
          <w:sz w:val="28"/>
          <w:szCs w:val="28"/>
        </w:rPr>
      </w:pPr>
    </w:p>
    <w:p w:rsidR="007902D7" w:rsidRDefault="007902D7" w:rsidP="00DB7474">
      <w:pPr>
        <w:jc w:val="right"/>
        <w:rPr>
          <w:sz w:val="28"/>
          <w:szCs w:val="28"/>
          <w:rtl/>
        </w:rPr>
      </w:pPr>
    </w:p>
    <w:p w:rsidR="007902D7" w:rsidRDefault="00DD36CB" w:rsidP="0021705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23</w:t>
      </w:r>
      <w:r w:rsidR="007902D7">
        <w:rPr>
          <w:rFonts w:hint="cs"/>
          <w:sz w:val="28"/>
          <w:szCs w:val="28"/>
          <w:rtl/>
        </w:rPr>
        <w:t>.5.2</w:t>
      </w:r>
      <w:r w:rsidR="0021705A">
        <w:rPr>
          <w:rFonts w:hint="cs"/>
          <w:sz w:val="28"/>
          <w:szCs w:val="28"/>
          <w:rtl/>
        </w:rPr>
        <w:t>2</w:t>
      </w:r>
    </w:p>
    <w:p w:rsidR="007902D7" w:rsidRPr="00DB7474" w:rsidRDefault="007902D7" w:rsidP="00DB7474">
      <w:pPr>
        <w:jc w:val="right"/>
        <w:rPr>
          <w:sz w:val="28"/>
          <w:szCs w:val="28"/>
          <w:rtl/>
        </w:rPr>
      </w:pPr>
    </w:p>
    <w:p w:rsidR="00EE1885" w:rsidRDefault="00EE1885" w:rsidP="00C142AB">
      <w:pPr>
        <w:jc w:val="center"/>
        <w:rPr>
          <w:b/>
          <w:bCs/>
          <w:sz w:val="28"/>
          <w:szCs w:val="28"/>
          <w:u w:val="single"/>
          <w:rtl/>
        </w:rPr>
      </w:pPr>
    </w:p>
    <w:p w:rsidR="00EE1885" w:rsidRPr="006845FC" w:rsidRDefault="00EE1885" w:rsidP="0021705A">
      <w:pPr>
        <w:jc w:val="center"/>
        <w:rPr>
          <w:b/>
          <w:bCs/>
          <w:sz w:val="28"/>
          <w:szCs w:val="28"/>
          <w:u w:val="single"/>
          <w:rtl/>
        </w:rPr>
      </w:pPr>
      <w:r w:rsidRPr="006845FC">
        <w:rPr>
          <w:b/>
          <w:bCs/>
          <w:sz w:val="28"/>
          <w:szCs w:val="28"/>
          <w:u w:val="single"/>
          <w:rtl/>
        </w:rPr>
        <w:t xml:space="preserve">פרויקט השאלת ספרי לימוד </w:t>
      </w:r>
      <w:r w:rsidR="00132DF1">
        <w:rPr>
          <w:rFonts w:hint="cs"/>
          <w:b/>
          <w:bCs/>
          <w:sz w:val="28"/>
          <w:szCs w:val="28"/>
          <w:u w:val="single"/>
          <w:rtl/>
        </w:rPr>
        <w:t>תשפ"</w:t>
      </w:r>
      <w:r w:rsidR="0021705A">
        <w:rPr>
          <w:rFonts w:hint="cs"/>
          <w:b/>
          <w:bCs/>
          <w:sz w:val="28"/>
          <w:szCs w:val="28"/>
          <w:u w:val="single"/>
          <w:rtl/>
        </w:rPr>
        <w:t>ג</w:t>
      </w: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Pr="006845FC" w:rsidRDefault="00EE1885" w:rsidP="0031165B">
      <w:pPr>
        <w:spacing w:line="276" w:lineRule="auto"/>
        <w:jc w:val="both"/>
        <w:rPr>
          <w:b/>
          <w:bCs/>
          <w:sz w:val="28"/>
          <w:rtl/>
        </w:rPr>
      </w:pPr>
      <w:r w:rsidRPr="006845FC">
        <w:rPr>
          <w:b/>
          <w:bCs/>
          <w:sz w:val="28"/>
          <w:rtl/>
        </w:rPr>
        <w:t>הורים יקרים שלום רב,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 xml:space="preserve">רכישת ספרי לימוד מהווה הוצאה גדולה ומשמעותית עבור כל משפחה. 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>אנו מביאים בפניכם את ההזדמנות להשתלב בפרויקט השאלת ספרי הלימוד שייערך בבית ספרנו על פי הנחיות משרד החינוך.</w:t>
      </w:r>
    </w:p>
    <w:p w:rsidR="00EE1885" w:rsidRPr="006845FC" w:rsidRDefault="00EE1885" w:rsidP="0031165B">
      <w:pPr>
        <w:spacing w:line="276" w:lineRule="auto"/>
        <w:jc w:val="both"/>
        <w:rPr>
          <w:sz w:val="28"/>
          <w:u w:val="single"/>
          <w:rtl/>
        </w:rPr>
      </w:pPr>
      <w:r w:rsidRPr="006845FC">
        <w:rPr>
          <w:sz w:val="28"/>
          <w:u w:val="single"/>
          <w:rtl/>
        </w:rPr>
        <w:t>מטרות הפרויקט הן: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>*הקלה בנטל הכספי המוטל על ההורים.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>*קידום מודעות לערכי איכות הסביבה.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 xml:space="preserve">*פיתוח תחושת האחריות האישית והחברתית של התלמידים לרכוש האמור לשרת גם את חבריהם. 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 xml:space="preserve">משמעות הפרויקט הינה כי במקום הרכישה המסורתית – אישית של ספרי הלימוד, יתבצע הליך של השאלת הספרים </w:t>
      </w:r>
      <w:r w:rsidRPr="006845FC">
        <w:rPr>
          <w:b/>
          <w:bCs/>
          <w:sz w:val="28"/>
          <w:u w:val="single"/>
          <w:rtl/>
        </w:rPr>
        <w:t>והחזרתם בסוף השנה</w:t>
      </w:r>
      <w:r w:rsidRPr="006845FC">
        <w:rPr>
          <w:sz w:val="28"/>
          <w:rtl/>
        </w:rPr>
        <w:t>.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b/>
          <w:bCs/>
          <w:sz w:val="28"/>
          <w:rtl/>
        </w:rPr>
        <w:t>חשוב להדגיש כי ספרי הלימוד שבידיכם מהווים</w:t>
      </w:r>
      <w:r w:rsidRPr="006845FC">
        <w:rPr>
          <w:sz w:val="28"/>
          <w:rtl/>
        </w:rPr>
        <w:t xml:space="preserve"> </w:t>
      </w:r>
      <w:r w:rsidRPr="006845FC">
        <w:rPr>
          <w:b/>
          <w:bCs/>
          <w:sz w:val="28"/>
          <w:rtl/>
        </w:rPr>
        <w:t>את הבסיס לפרויקט ההשאלה ולכן הצלחת הפרויקט מותנית בשמירה על הספרים שברשות ילדכם</w:t>
      </w:r>
      <w:r w:rsidRPr="006845FC">
        <w:rPr>
          <w:sz w:val="28"/>
          <w:rtl/>
        </w:rPr>
        <w:t>. אנו מאמינים כי בכך נוכל לתרום לחינוך הילדים לערך של כבוד לספר ופיתוח תחושת אחריות אישית לרכוש שאמור לשרת את הכלל.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</w:p>
    <w:p w:rsidR="00EE1885" w:rsidRPr="006845FC" w:rsidRDefault="00EE1885" w:rsidP="0031165B">
      <w:pPr>
        <w:spacing w:line="276" w:lineRule="auto"/>
        <w:jc w:val="both"/>
        <w:rPr>
          <w:b/>
          <w:bCs/>
          <w:sz w:val="28"/>
          <w:rtl/>
        </w:rPr>
      </w:pPr>
      <w:r w:rsidRPr="006845FC">
        <w:rPr>
          <w:b/>
          <w:bCs/>
          <w:sz w:val="28"/>
          <w:rtl/>
        </w:rPr>
        <w:t>עלות ההשתתפות בפרויקט הינה 280 ₪ .</w:t>
      </w:r>
    </w:p>
    <w:p w:rsidR="00EE1885" w:rsidRDefault="00EE1885" w:rsidP="00DD36CB">
      <w:pPr>
        <w:spacing w:line="276" w:lineRule="auto"/>
        <w:jc w:val="both"/>
        <w:rPr>
          <w:sz w:val="28"/>
          <w:rtl/>
        </w:rPr>
      </w:pPr>
      <w:r w:rsidRPr="006845FC">
        <w:rPr>
          <w:b/>
          <w:bCs/>
          <w:sz w:val="28"/>
          <w:rtl/>
        </w:rPr>
        <w:t>כל</w:t>
      </w:r>
      <w:r w:rsidRPr="006845FC">
        <w:rPr>
          <w:sz w:val="28"/>
          <w:rtl/>
        </w:rPr>
        <w:t xml:space="preserve"> </w:t>
      </w:r>
      <w:r w:rsidRPr="006845FC">
        <w:rPr>
          <w:b/>
          <w:bCs/>
          <w:sz w:val="28"/>
          <w:rtl/>
        </w:rPr>
        <w:t xml:space="preserve">תלמיד המשתתף בפרויקט ישאיר את הספרים בהם השתמש במהלך השנה </w:t>
      </w:r>
      <w:r>
        <w:rPr>
          <w:b/>
          <w:bCs/>
          <w:sz w:val="28"/>
          <w:rtl/>
        </w:rPr>
        <w:t>(</w:t>
      </w:r>
      <w:r w:rsidR="007902D7">
        <w:rPr>
          <w:rFonts w:hint="cs"/>
          <w:b/>
          <w:bCs/>
          <w:sz w:val="28"/>
          <w:rtl/>
        </w:rPr>
        <w:t>תשפ"</w:t>
      </w:r>
      <w:r w:rsidR="00DD36CB">
        <w:rPr>
          <w:rFonts w:hint="cs"/>
          <w:b/>
          <w:bCs/>
          <w:sz w:val="28"/>
          <w:rtl/>
        </w:rPr>
        <w:t>ב</w:t>
      </w:r>
      <w:r>
        <w:rPr>
          <w:b/>
          <w:bCs/>
          <w:sz w:val="28"/>
          <w:rtl/>
        </w:rPr>
        <w:t>)</w:t>
      </w:r>
      <w:r w:rsidRPr="006845FC">
        <w:rPr>
          <w:sz w:val="28"/>
          <w:rtl/>
        </w:rPr>
        <w:t xml:space="preserve"> בבית הספר ויקבל במהלך חודש אוגוסט (תאריכים מדויקים יפורסמו בהמשך)</w:t>
      </w:r>
      <w:r>
        <w:rPr>
          <w:sz w:val="28"/>
          <w:rtl/>
        </w:rPr>
        <w:t xml:space="preserve"> </w:t>
      </w:r>
      <w:r w:rsidRPr="006845FC">
        <w:rPr>
          <w:sz w:val="28"/>
          <w:rtl/>
        </w:rPr>
        <w:t xml:space="preserve">את חבילת הספרים והחוברות המתאימים לו לשנת </w:t>
      </w:r>
      <w:r w:rsidR="007902D7">
        <w:rPr>
          <w:rFonts w:hint="cs"/>
          <w:sz w:val="28"/>
          <w:rtl/>
        </w:rPr>
        <w:t xml:space="preserve"> תשפ"</w:t>
      </w:r>
      <w:r w:rsidR="00DD36CB">
        <w:rPr>
          <w:rFonts w:hint="cs"/>
          <w:sz w:val="28"/>
          <w:rtl/>
        </w:rPr>
        <w:t>ג</w:t>
      </w:r>
      <w:r w:rsidRPr="006845FC">
        <w:rPr>
          <w:sz w:val="28"/>
          <w:rtl/>
        </w:rPr>
        <w:t>.</w:t>
      </w:r>
    </w:p>
    <w:p w:rsidR="00EE1885" w:rsidRDefault="00EE1885" w:rsidP="0031165B">
      <w:pPr>
        <w:spacing w:line="276" w:lineRule="auto"/>
        <w:jc w:val="both"/>
        <w:rPr>
          <w:sz w:val="28"/>
          <w:rtl/>
        </w:rPr>
      </w:pPr>
    </w:p>
    <w:p w:rsidR="00EE1885" w:rsidRPr="00C63F7D" w:rsidRDefault="00EE1885" w:rsidP="0031165B">
      <w:pPr>
        <w:pStyle w:val="a6"/>
        <w:numPr>
          <w:ilvl w:val="0"/>
          <w:numId w:val="1"/>
        </w:numPr>
        <w:bidi/>
        <w:spacing w:line="276" w:lineRule="auto"/>
        <w:jc w:val="both"/>
        <w:rPr>
          <w:rFonts w:cs="Times New Roman"/>
          <w:noProof w:val="0"/>
          <w:sz w:val="24"/>
          <w:szCs w:val="24"/>
          <w:rtl/>
        </w:rPr>
      </w:pPr>
      <w:r w:rsidRPr="009737F9">
        <w:rPr>
          <w:rFonts w:cs="Times New Roman"/>
          <w:noProof w:val="0"/>
          <w:sz w:val="24"/>
          <w:szCs w:val="24"/>
          <w:highlight w:val="yellow"/>
          <w:rtl/>
        </w:rPr>
        <w:t>תלמידי כיתות ו'</w:t>
      </w:r>
      <w:r w:rsidRPr="009737F9">
        <w:rPr>
          <w:rFonts w:cs="Times New Roman"/>
          <w:noProof w:val="0"/>
          <w:sz w:val="24"/>
          <w:szCs w:val="24"/>
          <w:rtl/>
        </w:rPr>
        <w:t xml:space="preserve"> ישאירו את ספרי הלימוד ב</w:t>
      </w:r>
      <w:r>
        <w:rPr>
          <w:rFonts w:cs="Times New Roman"/>
          <w:noProof w:val="0"/>
          <w:sz w:val="24"/>
          <w:szCs w:val="24"/>
          <w:rtl/>
        </w:rPr>
        <w:t>בית הספר היסודי, ויקבלו אישור לחטיבה</w:t>
      </w:r>
      <w:r w:rsidRPr="009737F9">
        <w:rPr>
          <w:rFonts w:cs="Times New Roman"/>
          <w:noProof w:val="0"/>
          <w:sz w:val="24"/>
          <w:szCs w:val="24"/>
          <w:rtl/>
        </w:rPr>
        <w:t xml:space="preserve"> המאפשר את זכאותם לקבלת ספרים.</w:t>
      </w:r>
    </w:p>
    <w:p w:rsidR="00EE1885" w:rsidRDefault="00EE1885" w:rsidP="0031165B">
      <w:pPr>
        <w:spacing w:line="276" w:lineRule="auto"/>
        <w:jc w:val="both"/>
        <w:rPr>
          <w:b/>
          <w:bCs/>
          <w:sz w:val="28"/>
          <w:rtl/>
        </w:rPr>
      </w:pPr>
    </w:p>
    <w:p w:rsidR="00EE1885" w:rsidRPr="006845FC" w:rsidRDefault="00EE1885" w:rsidP="0031165B">
      <w:pPr>
        <w:spacing w:line="276" w:lineRule="auto"/>
        <w:jc w:val="both"/>
        <w:rPr>
          <w:b/>
          <w:bCs/>
          <w:sz w:val="28"/>
          <w:rtl/>
        </w:rPr>
      </w:pPr>
      <w:r>
        <w:rPr>
          <w:b/>
          <w:bCs/>
          <w:sz w:val="28"/>
          <w:rtl/>
        </w:rPr>
        <w:t>במסגרת פרו</w:t>
      </w:r>
      <w:r w:rsidRPr="006845FC">
        <w:rPr>
          <w:b/>
          <w:bCs/>
          <w:sz w:val="28"/>
          <w:rtl/>
        </w:rPr>
        <w:t>יקט ההשאלה יש לקיים את הנחיות חוזר מנכ"ל:</w:t>
      </w:r>
    </w:p>
    <w:p w:rsidR="00EE1885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 xml:space="preserve">*אין לכתוב בספרים ובחוברות העבודה. 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>
        <w:rPr>
          <w:sz w:val="28"/>
          <w:rtl/>
        </w:rPr>
        <w:t>*</w:t>
      </w:r>
      <w:r w:rsidRPr="006845FC">
        <w:rPr>
          <w:sz w:val="28"/>
          <w:rtl/>
        </w:rPr>
        <w:t xml:space="preserve">התלמידים יקבלו ספרים משומשים ובאחריותם במהלך השנה, לשמור על איכותם ושלמותם, כדי שתלמידים אחרים יוכלו להשתמש בהם בשנים הבאות. </w:t>
      </w:r>
    </w:p>
    <w:p w:rsidR="00EE1885" w:rsidRPr="006845FC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>*בסוף שנת הלימודים, יוחזרו הספרים לבית-הספר.</w:t>
      </w:r>
    </w:p>
    <w:p w:rsidR="00EE1885" w:rsidRDefault="00EE1885" w:rsidP="0031165B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>*במידה וספר אבד או ניזוק , ההורים ייאלצו לקנות ספר חדש במקומו.</w:t>
      </w:r>
    </w:p>
    <w:p w:rsidR="00EE1885" w:rsidRPr="006845FC" w:rsidRDefault="00EE1885" w:rsidP="00C63F7D">
      <w:pPr>
        <w:spacing w:line="276" w:lineRule="auto"/>
        <w:jc w:val="both"/>
        <w:rPr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3449B8" w:rsidRDefault="003449B8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b/>
          <w:bCs/>
          <w:sz w:val="28"/>
          <w:rtl/>
        </w:rPr>
      </w:pPr>
      <w:r>
        <w:rPr>
          <w:b/>
          <w:bCs/>
          <w:sz w:val="28"/>
          <w:rtl/>
        </w:rPr>
        <w:lastRenderedPageBreak/>
        <w:t>תנאי כניסה לפרו</w:t>
      </w:r>
      <w:r w:rsidRPr="006845FC">
        <w:rPr>
          <w:b/>
          <w:bCs/>
          <w:sz w:val="28"/>
          <w:rtl/>
        </w:rPr>
        <w:t>יקט השאלת ספרים:</w:t>
      </w:r>
    </w:p>
    <w:p w:rsidR="00EE1885" w:rsidRPr="006845FC" w:rsidRDefault="00EE1885" w:rsidP="00C63F7D">
      <w:pPr>
        <w:spacing w:line="276" w:lineRule="auto"/>
        <w:jc w:val="both"/>
        <w:rPr>
          <w:b/>
          <w:bCs/>
          <w:sz w:val="28"/>
          <w:rtl/>
        </w:rPr>
      </w:pPr>
    </w:p>
    <w:p w:rsidR="00EE1885" w:rsidRDefault="00EE1885" w:rsidP="00C63F7D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 xml:space="preserve">*התחייבות ההורים לתשלום שנתי של 280 ₪. </w:t>
      </w:r>
    </w:p>
    <w:p w:rsidR="00EE1885" w:rsidRPr="006845FC" w:rsidRDefault="00EE1885" w:rsidP="00C63F7D">
      <w:pPr>
        <w:spacing w:line="276" w:lineRule="auto"/>
        <w:jc w:val="both"/>
        <w:rPr>
          <w:sz w:val="28"/>
          <w:rtl/>
        </w:rPr>
      </w:pPr>
    </w:p>
    <w:p w:rsidR="00EE1885" w:rsidRDefault="00EE1885" w:rsidP="00DB7474">
      <w:pPr>
        <w:pStyle w:val="a6"/>
        <w:bidi/>
        <w:spacing w:line="276" w:lineRule="auto"/>
        <w:ind w:left="0"/>
        <w:jc w:val="both"/>
        <w:rPr>
          <w:rFonts w:cs="Times New Roman"/>
          <w:noProof w:val="0"/>
          <w:sz w:val="24"/>
          <w:szCs w:val="24"/>
          <w:rtl/>
        </w:rPr>
      </w:pPr>
      <w:r w:rsidRPr="006845FC">
        <w:rPr>
          <w:noProof w:val="0"/>
          <w:sz w:val="28"/>
          <w:rtl/>
        </w:rPr>
        <w:t>*</w:t>
      </w:r>
      <w:r w:rsidRPr="0029742B">
        <w:rPr>
          <w:rFonts w:cs="Times New Roman"/>
          <w:noProof w:val="0"/>
          <w:sz w:val="24"/>
          <w:szCs w:val="24"/>
          <w:rtl/>
        </w:rPr>
        <w:t xml:space="preserve">התחייבות ההורים למסור לידי בית-הספר את </w:t>
      </w:r>
      <w:r w:rsidRPr="0029742B">
        <w:rPr>
          <w:rFonts w:cs="Times New Roman"/>
          <w:b/>
          <w:bCs/>
          <w:noProof w:val="0"/>
          <w:sz w:val="24"/>
          <w:szCs w:val="24"/>
          <w:u w:val="single"/>
          <w:rtl/>
        </w:rPr>
        <w:t>כל</w:t>
      </w:r>
      <w:r w:rsidRPr="0029742B">
        <w:rPr>
          <w:rFonts w:cs="Times New Roman"/>
          <w:noProof w:val="0"/>
          <w:sz w:val="24"/>
          <w:szCs w:val="24"/>
          <w:rtl/>
        </w:rPr>
        <w:t xml:space="preserve"> ספרי הלימוד </w:t>
      </w:r>
      <w:r>
        <w:rPr>
          <w:rFonts w:cs="Times New Roman"/>
          <w:noProof w:val="0"/>
          <w:sz w:val="24"/>
          <w:szCs w:val="24"/>
          <w:rtl/>
        </w:rPr>
        <w:t>של התלמיד משנת הלימודים הנוכחית.</w:t>
      </w:r>
    </w:p>
    <w:p w:rsidR="00EE1885" w:rsidRDefault="00EE1885" w:rsidP="00DD36CB">
      <w:pPr>
        <w:pStyle w:val="a6"/>
        <w:bidi/>
        <w:spacing w:line="276" w:lineRule="auto"/>
        <w:ind w:left="0"/>
        <w:jc w:val="both"/>
        <w:rPr>
          <w:rFonts w:cs="Times New Roman"/>
          <w:noProof w:val="0"/>
          <w:sz w:val="24"/>
          <w:szCs w:val="24"/>
          <w:rtl/>
        </w:rPr>
      </w:pPr>
      <w:r>
        <w:rPr>
          <w:rFonts w:cs="Times New Roman"/>
          <w:noProof w:val="0"/>
          <w:sz w:val="24"/>
          <w:szCs w:val="24"/>
          <w:rtl/>
        </w:rPr>
        <w:t xml:space="preserve"> </w:t>
      </w:r>
      <w:r w:rsidRPr="0029742B">
        <w:rPr>
          <w:rFonts w:cs="Times New Roman"/>
          <w:noProof w:val="0"/>
          <w:sz w:val="24"/>
          <w:szCs w:val="24"/>
          <w:rtl/>
        </w:rPr>
        <w:t xml:space="preserve">הספרים יאספו </w:t>
      </w:r>
      <w:r>
        <w:rPr>
          <w:rFonts w:cs="Times New Roman"/>
          <w:noProof w:val="0"/>
          <w:sz w:val="24"/>
          <w:szCs w:val="24"/>
          <w:rtl/>
        </w:rPr>
        <w:t>ב</w:t>
      </w:r>
      <w:r w:rsidRPr="0029742B">
        <w:rPr>
          <w:rFonts w:cs="Times New Roman"/>
          <w:noProof w:val="0"/>
          <w:sz w:val="24"/>
          <w:szCs w:val="24"/>
          <w:rtl/>
        </w:rPr>
        <w:t>תארי</w:t>
      </w:r>
      <w:r>
        <w:rPr>
          <w:rFonts w:cs="Times New Roman"/>
          <w:noProof w:val="0"/>
          <w:sz w:val="24"/>
          <w:szCs w:val="24"/>
          <w:rtl/>
        </w:rPr>
        <w:t>כים הבאים</w:t>
      </w:r>
      <w:r w:rsidRPr="00DB7474">
        <w:rPr>
          <w:rFonts w:cs="Times New Roman"/>
          <w:b/>
          <w:bCs/>
          <w:noProof w:val="0"/>
          <w:sz w:val="24"/>
          <w:szCs w:val="24"/>
          <w:rtl/>
        </w:rPr>
        <w:t>:  שכבת ז'</w:t>
      </w:r>
      <w:r>
        <w:rPr>
          <w:rFonts w:cs="Times New Roman"/>
          <w:noProof w:val="0"/>
          <w:sz w:val="24"/>
          <w:szCs w:val="24"/>
          <w:rtl/>
        </w:rPr>
        <w:t xml:space="preserve"> – </w:t>
      </w:r>
      <w:r w:rsidR="00DD36CB">
        <w:rPr>
          <w:rFonts w:cs="Times New Roman" w:hint="cs"/>
          <w:noProof w:val="0"/>
          <w:sz w:val="24"/>
          <w:szCs w:val="24"/>
          <w:u w:val="single"/>
          <w:rtl/>
        </w:rPr>
        <w:t>15.6.22</w:t>
      </w:r>
    </w:p>
    <w:p w:rsidR="00EE1885" w:rsidRDefault="00EE1885" w:rsidP="00DD36CB">
      <w:pPr>
        <w:pStyle w:val="a6"/>
        <w:bidi/>
        <w:spacing w:line="276" w:lineRule="auto"/>
        <w:ind w:left="0"/>
        <w:jc w:val="both"/>
        <w:rPr>
          <w:rFonts w:cs="Times New Roman"/>
          <w:noProof w:val="0"/>
          <w:sz w:val="24"/>
          <w:szCs w:val="24"/>
          <w:rtl/>
        </w:rPr>
      </w:pPr>
      <w:r>
        <w:rPr>
          <w:rFonts w:cs="Times New Roman"/>
          <w:noProof w:val="0"/>
          <w:sz w:val="24"/>
          <w:szCs w:val="24"/>
          <w:rtl/>
        </w:rPr>
        <w:t xml:space="preserve">                                               </w:t>
      </w:r>
      <w:r w:rsidRPr="00DB7474">
        <w:rPr>
          <w:rFonts w:cs="Times New Roman"/>
          <w:b/>
          <w:bCs/>
          <w:noProof w:val="0"/>
          <w:sz w:val="24"/>
          <w:szCs w:val="24"/>
          <w:rtl/>
        </w:rPr>
        <w:t xml:space="preserve">שכבת ח' </w:t>
      </w:r>
      <w:r>
        <w:rPr>
          <w:rFonts w:cs="Times New Roman"/>
          <w:noProof w:val="0"/>
          <w:sz w:val="24"/>
          <w:szCs w:val="24"/>
          <w:rtl/>
        </w:rPr>
        <w:t xml:space="preserve">– </w:t>
      </w:r>
      <w:r w:rsidR="00DD36CB">
        <w:rPr>
          <w:rFonts w:cs="Times New Roman" w:hint="cs"/>
          <w:noProof w:val="0"/>
          <w:sz w:val="24"/>
          <w:szCs w:val="24"/>
          <w:u w:val="single"/>
          <w:rtl/>
        </w:rPr>
        <w:t>14.6.22</w:t>
      </w:r>
    </w:p>
    <w:p w:rsidR="00EE1885" w:rsidRDefault="00EE1885" w:rsidP="00DD36CB">
      <w:pPr>
        <w:pStyle w:val="a6"/>
        <w:bidi/>
        <w:spacing w:line="276" w:lineRule="auto"/>
        <w:ind w:left="0"/>
        <w:jc w:val="both"/>
        <w:rPr>
          <w:rFonts w:cs="Times New Roman"/>
          <w:noProof w:val="0"/>
          <w:sz w:val="24"/>
          <w:szCs w:val="24"/>
          <w:rtl/>
        </w:rPr>
      </w:pPr>
      <w:r>
        <w:rPr>
          <w:rFonts w:cs="Times New Roman"/>
          <w:noProof w:val="0"/>
          <w:sz w:val="24"/>
          <w:szCs w:val="24"/>
          <w:rtl/>
        </w:rPr>
        <w:t xml:space="preserve">                                               </w:t>
      </w:r>
      <w:r w:rsidRPr="00DB7474">
        <w:rPr>
          <w:rFonts w:cs="Times New Roman"/>
          <w:b/>
          <w:bCs/>
          <w:noProof w:val="0"/>
          <w:sz w:val="24"/>
          <w:szCs w:val="24"/>
          <w:rtl/>
        </w:rPr>
        <w:t>שכבת ט'</w:t>
      </w:r>
      <w:r>
        <w:rPr>
          <w:rFonts w:cs="Times New Roman"/>
          <w:noProof w:val="0"/>
          <w:sz w:val="24"/>
          <w:szCs w:val="24"/>
          <w:rtl/>
        </w:rPr>
        <w:t xml:space="preserve"> – </w:t>
      </w:r>
      <w:r w:rsidR="00DD36CB" w:rsidRPr="00DD36CB">
        <w:rPr>
          <w:rFonts w:cs="Times New Roman" w:hint="cs"/>
          <w:noProof w:val="0"/>
          <w:sz w:val="24"/>
          <w:szCs w:val="24"/>
          <w:u w:val="single"/>
          <w:rtl/>
        </w:rPr>
        <w:t>10.6.22</w:t>
      </w:r>
      <w:r w:rsidR="00B14C63" w:rsidRPr="00DD36CB">
        <w:rPr>
          <w:rFonts w:cs="Times New Roman" w:hint="cs"/>
          <w:noProof w:val="0"/>
          <w:sz w:val="24"/>
          <w:szCs w:val="24"/>
          <w:u w:val="single"/>
          <w:rtl/>
        </w:rPr>
        <w:t>_</w:t>
      </w:r>
    </w:p>
    <w:p w:rsidR="00EE1885" w:rsidRDefault="00EE1885" w:rsidP="00DB7474">
      <w:pPr>
        <w:pStyle w:val="a6"/>
        <w:bidi/>
        <w:spacing w:line="276" w:lineRule="auto"/>
        <w:ind w:left="0"/>
        <w:jc w:val="both"/>
        <w:rPr>
          <w:rFonts w:cs="Times New Roman"/>
          <w:noProof w:val="0"/>
          <w:sz w:val="24"/>
          <w:szCs w:val="24"/>
          <w:rtl/>
        </w:rPr>
      </w:pPr>
    </w:p>
    <w:p w:rsidR="00EE1885" w:rsidRDefault="00EE1885" w:rsidP="00DD36CB">
      <w:pPr>
        <w:pStyle w:val="a6"/>
        <w:bidi/>
        <w:spacing w:line="276" w:lineRule="auto"/>
        <w:ind w:left="0"/>
        <w:jc w:val="both"/>
        <w:rPr>
          <w:noProof w:val="0"/>
          <w:sz w:val="26"/>
          <w:szCs w:val="26"/>
          <w:rtl/>
        </w:rPr>
      </w:pPr>
      <w:r w:rsidRPr="0029742B">
        <w:rPr>
          <w:rFonts w:cs="Times New Roman"/>
          <w:noProof w:val="0"/>
          <w:sz w:val="24"/>
          <w:szCs w:val="24"/>
          <w:rtl/>
        </w:rPr>
        <w:t xml:space="preserve">יודגש כי, ללא מסירת הספרים של שנת </w:t>
      </w:r>
      <w:r w:rsidR="00B14C63">
        <w:rPr>
          <w:rFonts w:cs="Times New Roman" w:hint="cs"/>
          <w:noProof w:val="0"/>
          <w:sz w:val="24"/>
          <w:szCs w:val="24"/>
          <w:rtl/>
        </w:rPr>
        <w:t>תשפ"</w:t>
      </w:r>
      <w:r w:rsidR="00DD36CB">
        <w:rPr>
          <w:rFonts w:cs="Times New Roman" w:hint="cs"/>
          <w:noProof w:val="0"/>
          <w:sz w:val="24"/>
          <w:szCs w:val="24"/>
          <w:rtl/>
        </w:rPr>
        <w:t>ב</w:t>
      </w:r>
      <w:r w:rsidRPr="0029742B">
        <w:rPr>
          <w:rFonts w:cs="Times New Roman"/>
          <w:noProof w:val="0"/>
          <w:sz w:val="24"/>
          <w:szCs w:val="24"/>
          <w:rtl/>
        </w:rPr>
        <w:t>, לא תתאפשר השתתפות בפרויקט ההשאלה- גם אם שילמתם (במקרה זה הכסף יוחזר אליכם).</w:t>
      </w:r>
      <w:r>
        <w:rPr>
          <w:noProof w:val="0"/>
          <w:sz w:val="26"/>
          <w:szCs w:val="26"/>
          <w:rtl/>
        </w:rPr>
        <w:t xml:space="preserve"> </w:t>
      </w:r>
    </w:p>
    <w:p w:rsidR="00EE1885" w:rsidRPr="006845FC" w:rsidRDefault="00EE1885" w:rsidP="00C63F7D">
      <w:pPr>
        <w:spacing w:line="276" w:lineRule="auto"/>
        <w:jc w:val="both"/>
        <w:rPr>
          <w:sz w:val="28"/>
          <w:rtl/>
        </w:rPr>
      </w:pPr>
      <w:r>
        <w:rPr>
          <w:sz w:val="28"/>
          <w:rtl/>
        </w:rPr>
        <w:t>הספרים ייאספו</w:t>
      </w:r>
      <w:r w:rsidRPr="006845FC">
        <w:rPr>
          <w:sz w:val="28"/>
          <w:rtl/>
        </w:rPr>
        <w:t xml:space="preserve"> לטובת מאגר ספרים בית-ספרי, כאשר מצבם תקין וראוי לשימוש חוזר. במידה וחסרים לתלמיד ספרים או שהם במצב </w:t>
      </w:r>
      <w:r w:rsidRPr="006845FC">
        <w:rPr>
          <w:sz w:val="28"/>
          <w:u w:val="single"/>
          <w:rtl/>
        </w:rPr>
        <w:t>לא תקין</w:t>
      </w:r>
      <w:r w:rsidRPr="006845FC">
        <w:rPr>
          <w:sz w:val="28"/>
          <w:rtl/>
        </w:rPr>
        <w:t xml:space="preserve">, ההורים מתחייבים לרכוש ולהשלים בהתאם לרשימת הספרים המלאה. </w:t>
      </w:r>
    </w:p>
    <w:p w:rsidR="00EE1885" w:rsidRPr="006845FC" w:rsidRDefault="00EE1885" w:rsidP="00C63F7D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 xml:space="preserve">*תלמיד שיחזיר ספר בתום השימוש במצב של בלאי שאינו מאפשר שימוש, </w:t>
      </w:r>
      <w:r w:rsidRPr="006845FC">
        <w:rPr>
          <w:sz w:val="28"/>
          <w:u w:val="single"/>
          <w:rtl/>
        </w:rPr>
        <w:t>יחויב בתשלום</w:t>
      </w:r>
      <w:r w:rsidRPr="006845FC">
        <w:rPr>
          <w:sz w:val="28"/>
          <w:rtl/>
        </w:rPr>
        <w:t>.</w:t>
      </w:r>
    </w:p>
    <w:p w:rsidR="00EE1885" w:rsidRDefault="00EE1885" w:rsidP="00C63F7D">
      <w:pPr>
        <w:spacing w:line="276" w:lineRule="auto"/>
        <w:jc w:val="both"/>
        <w:rPr>
          <w:sz w:val="28"/>
          <w:rtl/>
        </w:rPr>
      </w:pPr>
      <w:r w:rsidRPr="006845FC">
        <w:rPr>
          <w:sz w:val="28"/>
          <w:rtl/>
        </w:rPr>
        <w:t>*תלמיד שלא ישלים את החזרותיו לא יוכל להשתתף בפרויקט בשנה שלאחר מכן עד לסיום חובותיו.</w:t>
      </w:r>
    </w:p>
    <w:p w:rsidR="00EE1885" w:rsidRDefault="00EE1885" w:rsidP="00C63F7D">
      <w:pPr>
        <w:spacing w:line="276" w:lineRule="auto"/>
        <w:rPr>
          <w:sz w:val="28"/>
          <w:rtl/>
        </w:rPr>
      </w:pPr>
    </w:p>
    <w:p w:rsidR="00EE1885" w:rsidRPr="009737F9" w:rsidRDefault="00EE1885" w:rsidP="00C63F7D">
      <w:pPr>
        <w:spacing w:line="276" w:lineRule="auto"/>
        <w:rPr>
          <w:b/>
          <w:bCs/>
          <w:rtl/>
        </w:rPr>
      </w:pPr>
      <w:r w:rsidRPr="009737F9">
        <w:rPr>
          <w:b/>
          <w:bCs/>
          <w:rtl/>
        </w:rPr>
        <w:t>דגשים:</w:t>
      </w:r>
    </w:p>
    <w:p w:rsidR="00EE1885" w:rsidRPr="009737F9" w:rsidRDefault="00EE1885" w:rsidP="00C63F7D">
      <w:pPr>
        <w:pStyle w:val="a6"/>
        <w:numPr>
          <w:ilvl w:val="0"/>
          <w:numId w:val="1"/>
        </w:numPr>
        <w:bidi/>
        <w:spacing w:line="276" w:lineRule="auto"/>
        <w:rPr>
          <w:rFonts w:cs="Times New Roman"/>
          <w:noProof w:val="0"/>
          <w:sz w:val="24"/>
          <w:szCs w:val="24"/>
          <w:rtl/>
        </w:rPr>
      </w:pPr>
      <w:r w:rsidRPr="009737F9">
        <w:rPr>
          <w:rFonts w:cs="Times New Roman"/>
          <w:noProof w:val="0"/>
          <w:sz w:val="24"/>
          <w:szCs w:val="24"/>
          <w:rtl/>
        </w:rPr>
        <w:t>הסל אינו כולל: מילון, אטלס, תנ"ך מלא, ציוד לימודי באמנות ובספורט.</w:t>
      </w:r>
    </w:p>
    <w:p w:rsidR="00EE1885" w:rsidRPr="009737F9" w:rsidRDefault="00EE1885" w:rsidP="00C63F7D">
      <w:pPr>
        <w:pStyle w:val="a6"/>
        <w:numPr>
          <w:ilvl w:val="0"/>
          <w:numId w:val="1"/>
        </w:numPr>
        <w:bidi/>
        <w:spacing w:line="276" w:lineRule="auto"/>
        <w:rPr>
          <w:rFonts w:cs="Times New Roman"/>
          <w:sz w:val="24"/>
          <w:szCs w:val="24"/>
        </w:rPr>
      </w:pPr>
      <w:r w:rsidRPr="009737F9">
        <w:rPr>
          <w:rFonts w:cs="Times New Roman"/>
          <w:noProof w:val="0"/>
          <w:sz w:val="24"/>
          <w:szCs w:val="24"/>
          <w:rtl/>
        </w:rPr>
        <w:t>הסל כולל חוברות עבודה וערכות אביזרים.</w:t>
      </w:r>
    </w:p>
    <w:p w:rsidR="00EE1885" w:rsidRDefault="00EE1885" w:rsidP="00C63F7D">
      <w:pPr>
        <w:pStyle w:val="a6"/>
        <w:numPr>
          <w:ilvl w:val="0"/>
          <w:numId w:val="1"/>
        </w:numPr>
        <w:bidi/>
        <w:spacing w:line="276" w:lineRule="auto"/>
        <w:rPr>
          <w:rFonts w:cs="Times New Roman"/>
          <w:sz w:val="24"/>
          <w:szCs w:val="24"/>
        </w:rPr>
      </w:pPr>
      <w:r w:rsidRPr="009737F9">
        <w:rPr>
          <w:rFonts w:cs="Times New Roman"/>
          <w:noProof w:val="0"/>
          <w:sz w:val="24"/>
          <w:szCs w:val="24"/>
          <w:rtl/>
        </w:rPr>
        <w:t xml:space="preserve">ניתן לכתוב בחוברות </w:t>
      </w:r>
      <w:r w:rsidRPr="009737F9">
        <w:rPr>
          <w:rFonts w:cs="Times New Roman"/>
          <w:b/>
          <w:bCs/>
          <w:noProof w:val="0"/>
          <w:sz w:val="24"/>
          <w:szCs w:val="24"/>
          <w:rtl/>
        </w:rPr>
        <w:t>בהן מותרת הכתיבה בהתאם לחוזר מנכ"ל</w:t>
      </w:r>
      <w:r>
        <w:rPr>
          <w:rFonts w:cs="Times New Roman"/>
          <w:b/>
          <w:bCs/>
          <w:noProof w:val="0"/>
          <w:sz w:val="24"/>
          <w:szCs w:val="24"/>
          <w:rtl/>
        </w:rPr>
        <w:t xml:space="preserve"> ובהתאם להנחיות הצוות החינוכי בתחילת שנה"ל.</w:t>
      </w:r>
    </w:p>
    <w:p w:rsidR="00EE1885" w:rsidRPr="009737F9" w:rsidRDefault="00EE1885" w:rsidP="00C63F7D">
      <w:pPr>
        <w:pStyle w:val="a6"/>
        <w:bidi/>
        <w:spacing w:line="276" w:lineRule="auto"/>
        <w:rPr>
          <w:rFonts w:cs="Times New Roman"/>
          <w:sz w:val="24"/>
          <w:szCs w:val="24"/>
        </w:rPr>
      </w:pPr>
    </w:p>
    <w:p w:rsidR="00EE1885" w:rsidRDefault="00EE1885" w:rsidP="00C63F7D">
      <w:pPr>
        <w:rPr>
          <w:sz w:val="28"/>
          <w:rtl/>
        </w:rPr>
      </w:pPr>
      <w:r w:rsidRPr="009737F9">
        <w:rPr>
          <w:rtl/>
        </w:rPr>
        <w:t>ניתן לקבל תמונה מפורטת של הפרויקט בחוזר מנכ"ל המופיע באתר או"ח בלינק:</w:t>
      </w:r>
      <w:r>
        <w:rPr>
          <w:sz w:val="26"/>
          <w:szCs w:val="26"/>
        </w:rPr>
        <w:t xml:space="preserve"> </w:t>
      </w:r>
      <w:hyperlink r:id="rId11" w:history="1">
        <w:r>
          <w:rPr>
            <w:rStyle w:val="Hyperlink"/>
            <w:sz w:val="26"/>
            <w:szCs w:val="26"/>
          </w:rPr>
          <w:t>http://cms.education.gov.il/EducationCMS/Units/Seferzol/HashalatSfreiLimud</w:t>
        </w:r>
        <w:r>
          <w:rPr>
            <w:rStyle w:val="Hyperlink"/>
            <w:rFonts w:cs="Arial"/>
            <w:sz w:val="26"/>
            <w:szCs w:val="26"/>
            <w:rtl/>
          </w:rPr>
          <w:t>/</w:t>
        </w:r>
      </w:hyperlink>
    </w:p>
    <w:p w:rsidR="00EE1885" w:rsidRDefault="00EE1885" w:rsidP="00C63F7D">
      <w:pPr>
        <w:rPr>
          <w:sz w:val="28"/>
          <w:rtl/>
        </w:rPr>
      </w:pPr>
    </w:p>
    <w:p w:rsidR="00EE1885" w:rsidRPr="006845FC" w:rsidRDefault="00EE1885" w:rsidP="00C63F7D">
      <w:pPr>
        <w:rPr>
          <w:sz w:val="28"/>
          <w:rtl/>
        </w:rPr>
      </w:pPr>
    </w:p>
    <w:p w:rsidR="00EE1885" w:rsidRDefault="00EE1885" w:rsidP="00DD36CB">
      <w:pPr>
        <w:rPr>
          <w:b/>
          <w:bCs/>
          <w:sz w:val="28"/>
          <w:rtl/>
        </w:rPr>
      </w:pPr>
      <w:r>
        <w:rPr>
          <w:b/>
          <w:bCs/>
          <w:sz w:val="28"/>
          <w:rtl/>
        </w:rPr>
        <w:t>ניתן להצטרף לפרו</w:t>
      </w:r>
      <w:r w:rsidRPr="006845FC">
        <w:rPr>
          <w:b/>
          <w:bCs/>
          <w:sz w:val="28"/>
          <w:rtl/>
        </w:rPr>
        <w:t xml:space="preserve">יקט " השאלת הספרים"  עד </w:t>
      </w:r>
      <w:r w:rsidR="007902D7">
        <w:rPr>
          <w:rFonts w:hint="cs"/>
          <w:b/>
          <w:bCs/>
          <w:sz w:val="28"/>
          <w:rtl/>
        </w:rPr>
        <w:t>לתאריך</w:t>
      </w:r>
      <w:r w:rsidR="00DD36CB">
        <w:rPr>
          <w:rFonts w:hint="cs"/>
          <w:b/>
          <w:bCs/>
          <w:sz w:val="28"/>
          <w:u w:val="single"/>
          <w:rtl/>
        </w:rPr>
        <w:t>20.6.22</w:t>
      </w:r>
      <w:r w:rsidRPr="00220E32">
        <w:rPr>
          <w:b/>
          <w:bCs/>
          <w:rtl/>
        </w:rPr>
        <w:t xml:space="preserve">  </w:t>
      </w:r>
      <w:r w:rsidR="00220E32">
        <w:rPr>
          <w:rFonts w:hint="cs"/>
          <w:b/>
          <w:bCs/>
          <w:sz w:val="28"/>
          <w:rtl/>
        </w:rPr>
        <w:t>.</w:t>
      </w:r>
      <w:r>
        <w:rPr>
          <w:b/>
          <w:bCs/>
          <w:sz w:val="28"/>
          <w:rtl/>
        </w:rPr>
        <w:t xml:space="preserve"> </w:t>
      </w:r>
    </w:p>
    <w:p w:rsidR="00F86EB4" w:rsidRDefault="003449B8" w:rsidP="00DD36CB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ניתן לשלם בכרטיס אשראי </w:t>
      </w:r>
      <w:r w:rsidR="00220E32">
        <w:rPr>
          <w:rFonts w:hint="cs"/>
          <w:b/>
          <w:bCs/>
          <w:sz w:val="28"/>
          <w:rtl/>
        </w:rPr>
        <w:t>ב</w:t>
      </w:r>
      <w:r w:rsidR="002772C0">
        <w:rPr>
          <w:rFonts w:hint="cs"/>
          <w:b/>
          <w:bCs/>
          <w:sz w:val="28"/>
          <w:rtl/>
        </w:rPr>
        <w:t>קישור הבא:</w:t>
      </w:r>
      <w:r w:rsidR="00220E32">
        <w:rPr>
          <w:rFonts w:hint="cs"/>
          <w:b/>
          <w:bCs/>
          <w:sz w:val="28"/>
          <w:rtl/>
        </w:rPr>
        <w:t xml:space="preserve"> </w:t>
      </w:r>
      <w:hyperlink r:id="rId12" w:history="1">
        <w:r w:rsidR="002772C0">
          <w:rPr>
            <w:rStyle w:val="Hyperlink"/>
            <w:b/>
            <w:bCs/>
            <w:sz w:val="28"/>
            <w:rtl/>
          </w:rPr>
          <w:t>אתר חטיבת אחד העם שש-</w:t>
        </w:r>
        <w:bookmarkStart w:id="0" w:name="_GoBack"/>
        <w:bookmarkEnd w:id="0"/>
        <w:r w:rsidR="002772C0">
          <w:rPr>
            <w:rStyle w:val="Hyperlink"/>
            <w:b/>
            <w:bCs/>
            <w:sz w:val="28"/>
            <w:rtl/>
          </w:rPr>
          <w:t>ש</w:t>
        </w:r>
        <w:r w:rsidR="002772C0">
          <w:rPr>
            <w:rStyle w:val="Hyperlink"/>
            <w:b/>
            <w:bCs/>
            <w:sz w:val="28"/>
            <w:rtl/>
          </w:rPr>
          <w:t>נתית</w:t>
        </w:r>
      </w:hyperlink>
      <w:r w:rsidR="007902D7">
        <w:rPr>
          <w:rFonts w:hint="cs"/>
          <w:b/>
          <w:bCs/>
          <w:sz w:val="28"/>
          <w:rtl/>
        </w:rPr>
        <w:t xml:space="preserve"> </w:t>
      </w:r>
      <w:r w:rsidR="00DD36CB">
        <w:rPr>
          <w:rFonts w:hint="cs"/>
          <w:b/>
          <w:bCs/>
          <w:sz w:val="28"/>
          <w:rtl/>
        </w:rPr>
        <w:t>בתשלום אחד</w:t>
      </w:r>
      <w:r>
        <w:rPr>
          <w:rFonts w:hint="cs"/>
          <w:b/>
          <w:bCs/>
          <w:sz w:val="28"/>
          <w:rtl/>
        </w:rPr>
        <w:t>.</w:t>
      </w:r>
      <w:r w:rsidR="00F86EB4">
        <w:rPr>
          <w:rFonts w:hint="cs"/>
          <w:b/>
          <w:bCs/>
          <w:sz w:val="28"/>
          <w:rtl/>
        </w:rPr>
        <w:t xml:space="preserve"> </w:t>
      </w:r>
    </w:p>
    <w:p w:rsidR="00DD36CB" w:rsidRDefault="00DD36CB" w:rsidP="00DD36CB">
      <w:pPr>
        <w:rPr>
          <w:b/>
          <w:bCs/>
          <w:sz w:val="28"/>
          <w:rtl/>
        </w:rPr>
      </w:pPr>
    </w:p>
    <w:p w:rsidR="00DD36CB" w:rsidRPr="006845FC" w:rsidRDefault="00DD36CB" w:rsidP="00DD36CB">
      <w:pPr>
        <w:rPr>
          <w:b/>
          <w:bCs/>
          <w:sz w:val="28"/>
          <w:rtl/>
        </w:rPr>
      </w:pPr>
    </w:p>
    <w:p w:rsidR="00EE1885" w:rsidRPr="00F86EB4" w:rsidRDefault="00EE1885" w:rsidP="00C63F7D">
      <w:pPr>
        <w:jc w:val="center"/>
        <w:rPr>
          <w:b/>
          <w:bCs/>
          <w:sz w:val="28"/>
          <w:rtl/>
        </w:rPr>
      </w:pPr>
    </w:p>
    <w:p w:rsidR="00EE1885" w:rsidRPr="006845FC" w:rsidRDefault="00F86EB4" w:rsidP="00F86EB4">
      <w:pPr>
        <w:tabs>
          <w:tab w:val="left" w:pos="960"/>
          <w:tab w:val="center" w:pos="5040"/>
        </w:tabs>
        <w:rPr>
          <w:sz w:val="28"/>
          <w:rtl/>
        </w:rPr>
      </w:pPr>
      <w:r>
        <w:rPr>
          <w:sz w:val="28"/>
          <w:rtl/>
        </w:rPr>
        <w:tab/>
      </w:r>
      <w:r>
        <w:rPr>
          <w:sz w:val="28"/>
          <w:rtl/>
        </w:rPr>
        <w:tab/>
      </w:r>
      <w:r w:rsidR="00EE1885" w:rsidRPr="006845FC">
        <w:rPr>
          <w:sz w:val="28"/>
          <w:rtl/>
        </w:rPr>
        <w:t xml:space="preserve">בברכה, </w:t>
      </w:r>
    </w:p>
    <w:p w:rsidR="00EE1885" w:rsidRPr="006845FC" w:rsidRDefault="00EE1885" w:rsidP="00C63F7D">
      <w:pPr>
        <w:jc w:val="center"/>
        <w:rPr>
          <w:sz w:val="28"/>
          <w:rtl/>
        </w:rPr>
      </w:pPr>
      <w:r w:rsidRPr="006845FC">
        <w:rPr>
          <w:sz w:val="28"/>
          <w:rtl/>
        </w:rPr>
        <w:t>ורדינה אוס</w:t>
      </w:r>
    </w:p>
    <w:p w:rsidR="00EE1885" w:rsidRPr="006845FC" w:rsidRDefault="00EE1885" w:rsidP="00C63F7D">
      <w:pPr>
        <w:jc w:val="center"/>
        <w:rPr>
          <w:sz w:val="28"/>
          <w:rtl/>
        </w:rPr>
      </w:pPr>
      <w:r>
        <w:rPr>
          <w:sz w:val="28"/>
          <w:rtl/>
        </w:rPr>
        <w:t xml:space="preserve">מנהלת החטיבה </w:t>
      </w:r>
    </w:p>
    <w:p w:rsidR="00EE1885" w:rsidRDefault="00EE1885" w:rsidP="00A972C4">
      <w:pPr>
        <w:jc w:val="center"/>
        <w:rPr>
          <w:sz w:val="28"/>
          <w:rtl/>
        </w:rPr>
      </w:pPr>
    </w:p>
    <w:p w:rsidR="00EE1885" w:rsidRPr="006845FC" w:rsidRDefault="00EE1885" w:rsidP="004A74F2">
      <w:pPr>
        <w:jc w:val="center"/>
        <w:rPr>
          <w:sz w:val="28"/>
          <w:rtl/>
        </w:rPr>
      </w:pPr>
    </w:p>
    <w:sectPr w:rsidR="00EE1885" w:rsidRPr="006845FC" w:rsidSect="0031165B">
      <w:pgSz w:w="11906" w:h="16838"/>
      <w:pgMar w:top="1440" w:right="746" w:bottom="993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42" w:rsidRDefault="00945A42" w:rsidP="007902D7">
      <w:r>
        <w:separator/>
      </w:r>
    </w:p>
  </w:endnote>
  <w:endnote w:type="continuationSeparator" w:id="0">
    <w:p w:rsidR="00945A42" w:rsidRDefault="00945A42" w:rsidP="0079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42" w:rsidRDefault="00945A42" w:rsidP="007902D7">
      <w:r>
        <w:separator/>
      </w:r>
    </w:p>
  </w:footnote>
  <w:footnote w:type="continuationSeparator" w:id="0">
    <w:p w:rsidR="00945A42" w:rsidRDefault="00945A42" w:rsidP="0079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F1F"/>
    <w:multiLevelType w:val="hybridMultilevel"/>
    <w:tmpl w:val="9E7C6B3A"/>
    <w:lvl w:ilvl="0" w:tplc="0C36BA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4"/>
    <w:rsid w:val="00003A34"/>
    <w:rsid w:val="00053383"/>
    <w:rsid w:val="00067FF6"/>
    <w:rsid w:val="000820F3"/>
    <w:rsid w:val="000866F3"/>
    <w:rsid w:val="000E7177"/>
    <w:rsid w:val="00110C27"/>
    <w:rsid w:val="00132DF1"/>
    <w:rsid w:val="001A3B54"/>
    <w:rsid w:val="0021705A"/>
    <w:rsid w:val="00220E32"/>
    <w:rsid w:val="00264FBA"/>
    <w:rsid w:val="002772C0"/>
    <w:rsid w:val="0029742B"/>
    <w:rsid w:val="002B1644"/>
    <w:rsid w:val="0031165B"/>
    <w:rsid w:val="003449B8"/>
    <w:rsid w:val="00380519"/>
    <w:rsid w:val="00387B7B"/>
    <w:rsid w:val="004A74F2"/>
    <w:rsid w:val="004E7BF7"/>
    <w:rsid w:val="0053278C"/>
    <w:rsid w:val="00575626"/>
    <w:rsid w:val="005846AF"/>
    <w:rsid w:val="005A15F8"/>
    <w:rsid w:val="005E2141"/>
    <w:rsid w:val="005F5F66"/>
    <w:rsid w:val="00625326"/>
    <w:rsid w:val="0064677C"/>
    <w:rsid w:val="00663F87"/>
    <w:rsid w:val="00671650"/>
    <w:rsid w:val="006845FC"/>
    <w:rsid w:val="006A66E9"/>
    <w:rsid w:val="006B314F"/>
    <w:rsid w:val="006C1B1B"/>
    <w:rsid w:val="006D4516"/>
    <w:rsid w:val="00704295"/>
    <w:rsid w:val="007902D7"/>
    <w:rsid w:val="008238E5"/>
    <w:rsid w:val="008829A1"/>
    <w:rsid w:val="00943BB2"/>
    <w:rsid w:val="00945A42"/>
    <w:rsid w:val="009737F9"/>
    <w:rsid w:val="009D3CC1"/>
    <w:rsid w:val="009F5966"/>
    <w:rsid w:val="00A03DDA"/>
    <w:rsid w:val="00A2216D"/>
    <w:rsid w:val="00A86DCB"/>
    <w:rsid w:val="00A94974"/>
    <w:rsid w:val="00A972C4"/>
    <w:rsid w:val="00B0440A"/>
    <w:rsid w:val="00B14C63"/>
    <w:rsid w:val="00B40950"/>
    <w:rsid w:val="00B62B9C"/>
    <w:rsid w:val="00B734A7"/>
    <w:rsid w:val="00BA0D84"/>
    <w:rsid w:val="00BB6B63"/>
    <w:rsid w:val="00BD2159"/>
    <w:rsid w:val="00C13592"/>
    <w:rsid w:val="00C142AB"/>
    <w:rsid w:val="00C63F7D"/>
    <w:rsid w:val="00C85D82"/>
    <w:rsid w:val="00CA3E73"/>
    <w:rsid w:val="00D16A3C"/>
    <w:rsid w:val="00DB7474"/>
    <w:rsid w:val="00DD36CB"/>
    <w:rsid w:val="00E32887"/>
    <w:rsid w:val="00E60668"/>
    <w:rsid w:val="00EA5EC6"/>
    <w:rsid w:val="00EE1885"/>
    <w:rsid w:val="00EF0B3B"/>
    <w:rsid w:val="00EF7E01"/>
    <w:rsid w:val="00F20C08"/>
    <w:rsid w:val="00F22508"/>
    <w:rsid w:val="00F44CD8"/>
    <w:rsid w:val="00F86EB4"/>
    <w:rsid w:val="00FB41E9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89768"/>
  <w15:docId w15:val="{0643E7B7-9698-4CA3-B285-06F523A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A972C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972C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A972C4"/>
    <w:rPr>
      <w:rFonts w:ascii="Tahoma" w:hAnsi="Tahoma" w:cs="Tahoma"/>
      <w:sz w:val="16"/>
      <w:szCs w:val="16"/>
      <w:lang w:bidi="he-IL"/>
    </w:rPr>
  </w:style>
  <w:style w:type="paragraph" w:styleId="a6">
    <w:name w:val="List Paragraph"/>
    <w:basedOn w:val="a"/>
    <w:uiPriority w:val="99"/>
    <w:qFormat/>
    <w:rsid w:val="0029742B"/>
    <w:pPr>
      <w:bidi w:val="0"/>
      <w:ind w:left="720"/>
      <w:contextualSpacing/>
    </w:pPr>
    <w:rPr>
      <w:rFonts w:cs="Miriam"/>
      <w:noProof/>
      <w:sz w:val="20"/>
      <w:szCs w:val="2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2772C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902D7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7902D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02D7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7902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haam.petach-tikva.k12.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.education.gov.il/EducationCMS/Units/Seferzol/HashalatSfreiLimu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1haam.petach-tikva.k12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EE1F-D96D-4797-8B1A-A5599D30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2017-05-12T07:26:00Z</cp:lastPrinted>
  <dcterms:created xsi:type="dcterms:W3CDTF">2022-05-12T06:52:00Z</dcterms:created>
  <dcterms:modified xsi:type="dcterms:W3CDTF">2022-05-23T10:34:00Z</dcterms:modified>
</cp:coreProperties>
</file>